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B3C" w:rsidRDefault="008215A4" w:rsidP="008215A4">
      <w:pPr>
        <w:pStyle w:val="Standard"/>
        <w:jc w:val="center"/>
        <w:rPr>
          <w:rFonts w:ascii="BIZ UDゴシック" w:eastAsia="BIZ UDゴシック" w:hAnsi="BIZ UDゴシック"/>
          <w:color w:val="000000" w:themeColor="text1"/>
        </w:rPr>
      </w:pPr>
      <w:bookmarkStart w:id="0" w:name="_GoBack"/>
      <w:bookmarkEnd w:id="0"/>
      <w:r>
        <w:rPr>
          <w:rFonts w:ascii="BIZ UDゴシック" w:eastAsia="BIZ UDゴシック" w:hAnsi="BIZ UDゴシック" w:hint="eastAsia"/>
          <w:color w:val="000000" w:themeColor="text1"/>
        </w:rPr>
        <w:t>データヘルス計画　令和7年度評価（令和6年度実施分）</w:t>
      </w:r>
    </w:p>
    <w:p w:rsidR="004D6E14" w:rsidRPr="002E751D" w:rsidRDefault="00BF5631">
      <w:pPr>
        <w:pStyle w:val="Standard"/>
        <w:rPr>
          <w:rFonts w:ascii="BIZ UD明朝 Medium" w:eastAsia="BIZ UD明朝 Medium" w:hAnsi="BIZ UD明朝 Medium"/>
          <w:color w:val="000000" w:themeColor="text1"/>
        </w:rPr>
      </w:pPr>
      <w:r w:rsidRPr="002E751D">
        <w:rPr>
          <w:rFonts w:ascii="BIZ UD明朝 Medium" w:eastAsia="BIZ UD明朝 Medium" w:hAnsi="BIZ UD明朝 Medium"/>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102869</wp:posOffset>
                </wp:positionV>
                <wp:extent cx="58483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58483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59C87"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8.1pt" to="480.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" strokecolor="black [3213]" strokeweight="1pt"/>
            </w:pict>
          </mc:Fallback>
        </mc:AlternateContent>
      </w:r>
    </w:p>
    <w:p w:rsidR="002A5329" w:rsidRPr="002A5329" w:rsidRDefault="002A5329" w:rsidP="008215A4">
      <w:pPr>
        <w:rPr>
          <w:rFonts w:ascii="BIZ UD明朝 Medium" w:eastAsia="BIZ UD明朝 Medium" w:hAnsi="BIZ UD明朝 Medium"/>
          <w:color w:val="000000" w:themeColor="text1"/>
        </w:rPr>
      </w:pPr>
      <w:r>
        <w:rPr>
          <w:rFonts w:ascii="BIZ UDゴシック" w:eastAsia="BIZ UDゴシック" w:hAnsi="BIZ UDゴシック" w:hint="eastAsia"/>
          <w:b/>
          <w:color w:val="000000" w:themeColor="text1"/>
        </w:rPr>
        <w:t xml:space="preserve">　　</w:t>
      </w:r>
      <w:r w:rsidRPr="002A5329">
        <w:rPr>
          <w:rFonts w:ascii="BIZ UD明朝 Medium" w:eastAsia="BIZ UD明朝 Medium" w:hAnsi="BIZ UD明朝 Medium" w:hint="eastAsia"/>
          <w:color w:val="000000" w:themeColor="text1"/>
        </w:rPr>
        <w:t>【評価基準】</w:t>
      </w:r>
    </w:p>
    <w:tbl>
      <w:tblPr>
        <w:tblStyle w:val="ab"/>
        <w:tblpPr w:leftFromText="142" w:rightFromText="142" w:vertAnchor="text" w:horzAnchor="page" w:tblpX="1951" w:tblpY="121"/>
        <w:tblW w:w="0" w:type="auto"/>
        <w:tblLook w:val="04A0" w:firstRow="1" w:lastRow="0" w:firstColumn="1" w:lastColumn="0" w:noHBand="0" w:noVBand="1"/>
      </w:tblPr>
      <w:tblGrid>
        <w:gridCol w:w="988"/>
        <w:gridCol w:w="7087"/>
      </w:tblGrid>
      <w:tr w:rsidR="002A5329" w:rsidTr="002A5329">
        <w:tc>
          <w:tcPr>
            <w:tcW w:w="988" w:type="dxa"/>
          </w:tcPr>
          <w:p w:rsidR="002A5329" w:rsidRPr="002A5329" w:rsidRDefault="002A5329" w:rsidP="002A5329">
            <w:pPr>
              <w:jc w:val="center"/>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評価</w:t>
            </w:r>
          </w:p>
        </w:tc>
        <w:tc>
          <w:tcPr>
            <w:tcW w:w="7087" w:type="dxa"/>
          </w:tcPr>
          <w:p w:rsidR="002A5329" w:rsidRPr="002A5329" w:rsidRDefault="002A5329" w:rsidP="002A5329">
            <w:pPr>
              <w:jc w:val="left"/>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基準</w:t>
            </w:r>
          </w:p>
        </w:tc>
      </w:tr>
      <w:tr w:rsidR="002A5329" w:rsidTr="002A5329">
        <w:tc>
          <w:tcPr>
            <w:tcW w:w="988" w:type="dxa"/>
          </w:tcPr>
          <w:p w:rsidR="002A5329" w:rsidRPr="002A5329" w:rsidRDefault="002A5329" w:rsidP="002A5329">
            <w:pPr>
              <w:jc w:val="center"/>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〇</w:t>
            </w:r>
          </w:p>
        </w:tc>
        <w:tc>
          <w:tcPr>
            <w:tcW w:w="7087" w:type="dxa"/>
          </w:tcPr>
          <w:p w:rsidR="002A5329" w:rsidRPr="002A5329" w:rsidRDefault="002A5329" w:rsidP="002A5329">
            <w:pPr>
              <w:jc w:val="left"/>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目標値を達成できた</w:t>
            </w:r>
          </w:p>
        </w:tc>
      </w:tr>
      <w:tr w:rsidR="002A5329" w:rsidTr="002A5329">
        <w:tc>
          <w:tcPr>
            <w:tcW w:w="988" w:type="dxa"/>
          </w:tcPr>
          <w:p w:rsidR="002A5329" w:rsidRPr="002A5329" w:rsidRDefault="002A5329" w:rsidP="002A5329">
            <w:pPr>
              <w:jc w:val="center"/>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w:t>
            </w:r>
          </w:p>
        </w:tc>
        <w:tc>
          <w:tcPr>
            <w:tcW w:w="7087" w:type="dxa"/>
          </w:tcPr>
          <w:p w:rsidR="002A5329" w:rsidRPr="002A5329" w:rsidRDefault="002A5329" w:rsidP="002A5329">
            <w:pPr>
              <w:jc w:val="left"/>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目標には達していないが策定時実績よりも改善している</w:t>
            </w:r>
          </w:p>
        </w:tc>
      </w:tr>
      <w:tr w:rsidR="002A5329" w:rsidTr="002A5329">
        <w:tc>
          <w:tcPr>
            <w:tcW w:w="988" w:type="dxa"/>
          </w:tcPr>
          <w:p w:rsidR="002A5329" w:rsidRPr="002A5329" w:rsidRDefault="002A5329" w:rsidP="002A5329">
            <w:pPr>
              <w:jc w:val="center"/>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w:t>
            </w:r>
          </w:p>
        </w:tc>
        <w:tc>
          <w:tcPr>
            <w:tcW w:w="7087" w:type="dxa"/>
          </w:tcPr>
          <w:p w:rsidR="002A5329" w:rsidRPr="002A5329" w:rsidRDefault="002A5329" w:rsidP="002A5329">
            <w:pPr>
              <w:jc w:val="left"/>
              <w:rPr>
                <w:rFonts w:ascii="BIZ UD明朝 Medium" w:eastAsia="BIZ UD明朝 Medium" w:hAnsi="BIZ UD明朝 Medium"/>
                <w:color w:val="000000" w:themeColor="text1"/>
              </w:rPr>
            </w:pPr>
            <w:r w:rsidRPr="002A5329">
              <w:rPr>
                <w:rFonts w:ascii="BIZ UD明朝 Medium" w:eastAsia="BIZ UD明朝 Medium" w:hAnsi="BIZ UD明朝 Medium" w:hint="eastAsia"/>
                <w:color w:val="000000" w:themeColor="text1"/>
              </w:rPr>
              <w:t>実績値が目標値を下回っている（後退している）</w:t>
            </w:r>
          </w:p>
        </w:tc>
      </w:tr>
    </w:tbl>
    <w:p w:rsidR="002A5329" w:rsidRDefault="002A5329" w:rsidP="006F1A0D">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 xml:space="preserve">　　　</w:t>
      </w:r>
    </w:p>
    <w:p w:rsidR="002A5329" w:rsidRDefault="002A5329" w:rsidP="006F1A0D">
      <w:pPr>
        <w:jc w:val="left"/>
        <w:rPr>
          <w:rFonts w:ascii="BIZ UDゴシック" w:eastAsia="BIZ UDゴシック" w:hAnsi="BIZ UDゴシック"/>
          <w:b/>
          <w:color w:val="000000" w:themeColor="text1"/>
        </w:rPr>
      </w:pPr>
    </w:p>
    <w:p w:rsidR="002A5329" w:rsidRDefault="002A5329" w:rsidP="00384DFE">
      <w:pPr>
        <w:ind w:left="480"/>
        <w:jc w:val="left"/>
        <w:rPr>
          <w:rFonts w:ascii="BIZ UD明朝 Medium" w:eastAsia="BIZ UD明朝 Medium" w:hAnsi="BIZ UD明朝 Medium"/>
          <w:color w:val="000000" w:themeColor="text1"/>
        </w:rPr>
      </w:pPr>
    </w:p>
    <w:p w:rsidR="002A5329" w:rsidRDefault="002A5329" w:rsidP="00384DFE">
      <w:pPr>
        <w:ind w:left="480"/>
        <w:jc w:val="left"/>
        <w:rPr>
          <w:rFonts w:ascii="BIZ UD明朝 Medium" w:eastAsia="BIZ UD明朝 Medium" w:hAnsi="BIZ UD明朝 Medium"/>
          <w:color w:val="000000" w:themeColor="text1"/>
        </w:rPr>
      </w:pPr>
    </w:p>
    <w:p w:rsidR="00262FAD" w:rsidRPr="00F52919" w:rsidRDefault="00384DFE" w:rsidP="00384DFE">
      <w:pPr>
        <w:ind w:left="480"/>
        <w:jc w:val="left"/>
        <w:rPr>
          <w:rFonts w:ascii="BIZ UD明朝 Medium" w:eastAsia="BIZ UD明朝 Medium" w:hAnsi="BIZ UD明朝 Medium"/>
          <w:b/>
        </w:rPr>
      </w:pPr>
      <w:bookmarkStart w:id="1" w:name="_Hlk216964815"/>
      <w:r w:rsidRPr="00F52919">
        <w:rPr>
          <w:rFonts w:ascii="BIZ UD明朝 Medium" w:eastAsia="BIZ UD明朝 Medium" w:hAnsi="BIZ UD明朝 Medium" w:hint="eastAsia"/>
          <w:b/>
        </w:rPr>
        <w:t>（１）</w:t>
      </w:r>
      <w:r w:rsidR="00262FAD" w:rsidRPr="00F52919">
        <w:rPr>
          <w:rFonts w:ascii="BIZ UD明朝 Medium" w:eastAsia="BIZ UD明朝 Medium" w:hAnsi="BIZ UD明朝 Medium" w:hint="eastAsia"/>
          <w:b/>
        </w:rPr>
        <w:t>特定健診受診率向上</w:t>
      </w:r>
    </w:p>
    <w:p w:rsidR="00216AFE" w:rsidRDefault="00262FAD" w:rsidP="00262FAD">
      <w:pPr>
        <w:pStyle w:val="aa"/>
        <w:numPr>
          <w:ilvl w:val="1"/>
          <w:numId w:val="23"/>
        </w:numPr>
        <w:ind w:leftChars="0"/>
        <w:jc w:val="left"/>
        <w:rPr>
          <w:rFonts w:ascii="BIZ UD明朝 Medium" w:eastAsia="BIZ UD明朝 Medium" w:hAnsi="BIZ UD明朝 Medium"/>
          <w:color w:val="000000" w:themeColor="text1"/>
        </w:rPr>
      </w:pPr>
      <w:bookmarkStart w:id="2" w:name="_Hlk216205372"/>
      <w:bookmarkEnd w:id="1"/>
      <w:r w:rsidRPr="00262FAD">
        <w:rPr>
          <w:rFonts w:ascii="BIZ UD明朝 Medium" w:eastAsia="BIZ UD明朝 Medium" w:hAnsi="BIZ UD明朝 Medium" w:hint="eastAsia"/>
          <w:color w:val="000000" w:themeColor="text1"/>
        </w:rPr>
        <w:t>実施内容</w:t>
      </w:r>
    </w:p>
    <w:p w:rsidR="00262FAD" w:rsidRDefault="00262FAD" w:rsidP="00262FAD">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周知・啓発の取組み</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・対象者への受診券発行、広報こさい、モニター広告、ウェブサイトで</w:t>
      </w:r>
    </w:p>
    <w:p w:rsidR="00262FAD" w:rsidRDefault="00262FAD" w:rsidP="00262FAD">
      <w:pPr>
        <w:pStyle w:val="aa"/>
        <w:ind w:leftChars="0" w:left="1800" w:firstLineChars="100" w:firstLine="2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の周知</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・国保新規加入者に対して保険年金課で特定健診のチラシを配布</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・保健推進員の地区活動における健診の啓発</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・医療機関や薬局でのポスター掲示</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・土日に健診を実施している医</w:t>
      </w:r>
      <w:bookmarkEnd w:id="2"/>
      <w:r>
        <w:rPr>
          <w:rFonts w:ascii="BIZ UD明朝 Medium" w:eastAsia="BIZ UD明朝 Medium" w:hAnsi="BIZ UD明朝 Medium" w:hint="eastAsia"/>
          <w:color w:val="000000" w:themeColor="text1"/>
        </w:rPr>
        <w:t>療機関を受診券送付時の封筒やウェブサ</w:t>
      </w:r>
    </w:p>
    <w:p w:rsidR="00262FAD" w:rsidRDefault="00262FAD" w:rsidP="00262FAD">
      <w:pPr>
        <w:pStyle w:val="aa"/>
        <w:ind w:leftChars="0" w:left="1800" w:firstLineChars="100" w:firstLine="2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イトで周知</w:t>
      </w:r>
    </w:p>
    <w:p w:rsidR="00262FAD" w:rsidRDefault="00262FAD" w:rsidP="00262FAD">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再受診勧奨</w:t>
      </w:r>
    </w:p>
    <w:p w:rsidR="00262FAD" w:rsidRPr="00262FAD" w:rsidRDefault="00262FAD" w:rsidP="00262FAD">
      <w:pPr>
        <w:pStyle w:val="aa"/>
        <w:ind w:leftChars="0" w:left="1800" w:firstLineChars="100" w:firstLine="2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健診未受診者に対し、レセプトデータの分析やナッジ理論に基づいた</w:t>
      </w:r>
      <w:r w:rsidRPr="00262FAD">
        <w:rPr>
          <w:rFonts w:ascii="BIZ UD明朝 Medium" w:eastAsia="BIZ UD明朝 Medium" w:hAnsi="BIZ UD明朝 Medium" w:hint="eastAsia"/>
          <w:color w:val="000000" w:themeColor="text1"/>
        </w:rPr>
        <w:t>通知による再受診勧奨を外部委託により実施</w:t>
      </w:r>
      <w:r w:rsidR="004216CF">
        <w:rPr>
          <w:rFonts w:ascii="BIZ UD明朝 Medium" w:eastAsia="BIZ UD明朝 Medium" w:hAnsi="BIZ UD明朝 Medium" w:hint="eastAsia"/>
          <w:color w:val="000000" w:themeColor="text1"/>
        </w:rPr>
        <w:t>した。</w:t>
      </w:r>
    </w:p>
    <w:p w:rsidR="00262FAD" w:rsidRDefault="00262FAD" w:rsidP="00262FAD">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総合集団</w:t>
      </w:r>
      <w:r w:rsidR="00A720F1">
        <w:rPr>
          <w:rFonts w:ascii="BIZ UD明朝 Medium" w:eastAsia="BIZ UD明朝 Medium" w:hAnsi="BIZ UD明朝 Medium" w:hint="eastAsia"/>
          <w:color w:val="000000" w:themeColor="text1"/>
        </w:rPr>
        <w:t>検</w:t>
      </w:r>
      <w:r>
        <w:rPr>
          <w:rFonts w:ascii="BIZ UD明朝 Medium" w:eastAsia="BIZ UD明朝 Medium" w:hAnsi="BIZ UD明朝 Medium" w:hint="eastAsia"/>
          <w:color w:val="000000" w:themeColor="text1"/>
        </w:rPr>
        <w:t>診の実施</w:t>
      </w:r>
    </w:p>
    <w:p w:rsidR="00262FAD" w:rsidRDefault="00262FAD" w:rsidP="00262FAD">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がん検診と同時に特定健診を受診できる場として、</w:t>
      </w:r>
      <w:r w:rsidR="00A720F1">
        <w:rPr>
          <w:rFonts w:ascii="BIZ UD明朝 Medium" w:eastAsia="BIZ UD明朝 Medium" w:hAnsi="BIZ UD明朝 Medium" w:hint="eastAsia"/>
          <w:color w:val="000000" w:themeColor="text1"/>
        </w:rPr>
        <w:t>総合集団検診</w:t>
      </w:r>
      <w:r>
        <w:rPr>
          <w:rFonts w:ascii="BIZ UD明朝 Medium" w:eastAsia="BIZ UD明朝 Medium" w:hAnsi="BIZ UD明朝 Medium" w:hint="eastAsia"/>
          <w:color w:val="000000" w:themeColor="text1"/>
        </w:rPr>
        <w:t>を6回実施した。</w:t>
      </w:r>
    </w:p>
    <w:p w:rsidR="004A1DFC" w:rsidRDefault="004A1DFC" w:rsidP="004A1DFC">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事業所で実施する健診結果データ提供</w:t>
      </w:r>
    </w:p>
    <w:p w:rsidR="004A1DFC" w:rsidRDefault="004A1DFC" w:rsidP="004A1DFC">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令和5年度は1か所からの情報提供であったが、令和6年度は3か所から情報提供が受けられるよう働きかけを行った。</w:t>
      </w:r>
    </w:p>
    <w:p w:rsidR="004A1DFC" w:rsidRDefault="004A1DFC" w:rsidP="004A1DFC">
      <w:pPr>
        <w:pStyle w:val="aa"/>
        <w:ind w:leftChars="0" w:left="1800"/>
        <w:jc w:val="left"/>
        <w:rPr>
          <w:rFonts w:ascii="BIZ UD明朝 Medium" w:eastAsia="BIZ UD明朝 Medium" w:hAnsi="BIZ UD明朝 Medium"/>
          <w:color w:val="000000" w:themeColor="text1"/>
        </w:rPr>
      </w:pPr>
    </w:p>
    <w:p w:rsidR="00C04D70" w:rsidRDefault="00C04D70" w:rsidP="00C04D70">
      <w:pPr>
        <w:pStyle w:val="aa"/>
        <w:numPr>
          <w:ilvl w:val="1"/>
          <w:numId w:val="23"/>
        </w:numPr>
        <w:ind w:leftChars="0"/>
        <w:jc w:val="left"/>
        <w:rPr>
          <w:rFonts w:ascii="BIZ UD明朝 Medium" w:eastAsia="BIZ UD明朝 Medium" w:hAnsi="BIZ UD明朝 Medium"/>
          <w:color w:val="000000" w:themeColor="text1"/>
        </w:rPr>
      </w:pPr>
      <w:bookmarkStart w:id="3" w:name="_Hlk216204227"/>
      <w:r w:rsidRPr="00C04D70">
        <w:rPr>
          <w:rFonts w:ascii="BIZ UD明朝 Medium" w:eastAsia="BIZ UD明朝 Medium" w:hAnsi="BIZ UD明朝 Medium" w:hint="eastAsia"/>
          <w:color w:val="000000" w:themeColor="text1"/>
        </w:rPr>
        <w:t>アウトカム評価</w:t>
      </w:r>
    </w:p>
    <w:bookmarkEnd w:id="3"/>
    <w:p w:rsidR="00C04D70" w:rsidRPr="00C04D70" w:rsidRDefault="00C04D70" w:rsidP="00C04D70">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特定健診受診率</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895EEB" w:rsidRPr="002E751D" w:rsidTr="00895EEB">
        <w:tc>
          <w:tcPr>
            <w:tcW w:w="3167"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対象者数(人）</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8,273</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7,816</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7,307</w:t>
            </w:r>
          </w:p>
        </w:tc>
        <w:tc>
          <w:tcPr>
            <w:tcW w:w="995" w:type="dxa"/>
            <w:vMerge w:val="restart"/>
            <w:vAlign w:val="center"/>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受診者数(人）</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3,714</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3,169</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2,871</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受診率（％）</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44.9</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40.5</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39.3</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47.5</w:t>
            </w:r>
          </w:p>
        </w:tc>
        <w:tc>
          <w:tcPr>
            <w:tcW w:w="995" w:type="dxa"/>
            <w:vMerge/>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r>
    </w:tbl>
    <w:p w:rsidR="004E5823" w:rsidRDefault="004E5823" w:rsidP="004E5823">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特定健診受診率（40歳～59歳）</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895EEB" w:rsidRPr="002E751D" w:rsidTr="00895EEB">
        <w:tc>
          <w:tcPr>
            <w:tcW w:w="3167" w:type="dxa"/>
          </w:tcPr>
          <w:p w:rsidR="00895EEB" w:rsidRPr="002E751D" w:rsidRDefault="00895EEB" w:rsidP="00905C74">
            <w:pPr>
              <w:pStyle w:val="aa"/>
              <w:ind w:leftChars="0" w:left="0"/>
              <w:jc w:val="left"/>
              <w:rPr>
                <w:rFonts w:ascii="BIZ UD明朝 Medium" w:eastAsia="BIZ UD明朝 Medium" w:hAnsi="BIZ UD明朝 Medium"/>
                <w:color w:val="000000" w:themeColor="text1"/>
              </w:rPr>
            </w:pPr>
            <w:bookmarkStart w:id="4" w:name="_Hlk216204656"/>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対象者数(人）</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1,908</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1,877</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1,846</w:t>
            </w:r>
          </w:p>
        </w:tc>
        <w:tc>
          <w:tcPr>
            <w:tcW w:w="995" w:type="dxa"/>
            <w:vMerge w:val="restart"/>
            <w:vAlign w:val="center"/>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受診者数(人）</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537</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453</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462</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受診率（％）</w:t>
            </w:r>
          </w:p>
        </w:tc>
        <w:tc>
          <w:tcPr>
            <w:tcW w:w="1127"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28.1</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24.1</w:t>
            </w: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25</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c>
          <w:tcPr>
            <w:tcW w:w="995" w:type="dxa"/>
          </w:tcPr>
          <w:p w:rsidR="00895EEB" w:rsidRPr="00075A6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28.5</w:t>
            </w:r>
          </w:p>
        </w:tc>
        <w:tc>
          <w:tcPr>
            <w:tcW w:w="995" w:type="dxa"/>
            <w:vMerge/>
          </w:tcPr>
          <w:p w:rsidR="00895EEB" w:rsidRPr="00075A6D" w:rsidRDefault="00895EEB" w:rsidP="009A7715">
            <w:pPr>
              <w:pStyle w:val="aa"/>
              <w:ind w:leftChars="0" w:left="0"/>
              <w:jc w:val="center"/>
              <w:rPr>
                <w:rFonts w:ascii="BIZ UD明朝 Medium" w:eastAsia="BIZ UD明朝 Medium" w:hAnsi="BIZ UD明朝 Medium"/>
                <w:color w:val="000000" w:themeColor="text1"/>
              </w:rPr>
            </w:pPr>
          </w:p>
        </w:tc>
      </w:tr>
    </w:tbl>
    <w:bookmarkEnd w:id="4"/>
    <w:p w:rsidR="004E5823" w:rsidRPr="001332B4" w:rsidRDefault="001332B4" w:rsidP="008215A4">
      <w:pPr>
        <w:pStyle w:val="aa"/>
        <w:numPr>
          <w:ilvl w:val="1"/>
          <w:numId w:val="23"/>
        </w:numPr>
        <w:ind w:leftChars="0" w:left="1134"/>
        <w:jc w:val="left"/>
        <w:rPr>
          <w:rFonts w:ascii="BIZ UD明朝 Medium" w:eastAsia="BIZ UD明朝 Medium" w:hAnsi="BIZ UD明朝 Medium"/>
          <w:color w:val="000000" w:themeColor="text1"/>
        </w:rPr>
      </w:pPr>
      <w:r w:rsidRPr="001332B4">
        <w:rPr>
          <w:rFonts w:ascii="BIZ UD明朝 Medium" w:eastAsia="BIZ UD明朝 Medium" w:hAnsi="BIZ UD明朝 Medium" w:hint="eastAsia"/>
          <w:color w:val="000000" w:themeColor="text1"/>
        </w:rPr>
        <w:lastRenderedPageBreak/>
        <w:t>アウトプット評価</w:t>
      </w:r>
    </w:p>
    <w:p w:rsidR="001332B4" w:rsidRDefault="001332B4" w:rsidP="001332B4">
      <w:pPr>
        <w:ind w:firstLineChars="600" w:firstLine="14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健診（検査）結果受領件数（個人・事業所・医療機関等）</w:t>
      </w:r>
    </w:p>
    <w:tbl>
      <w:tblPr>
        <w:tblStyle w:val="ab"/>
        <w:tblpPr w:leftFromText="142" w:rightFromText="142" w:vertAnchor="text" w:horzAnchor="page" w:tblpX="2986" w:tblpY="76"/>
        <w:tblW w:w="0" w:type="auto"/>
        <w:tblLook w:val="04A0" w:firstRow="1" w:lastRow="0" w:firstColumn="1" w:lastColumn="0" w:noHBand="0" w:noVBand="1"/>
      </w:tblPr>
      <w:tblGrid>
        <w:gridCol w:w="2972"/>
        <w:gridCol w:w="1104"/>
        <w:gridCol w:w="1104"/>
        <w:gridCol w:w="1104"/>
        <w:gridCol w:w="799"/>
      </w:tblGrid>
      <w:tr w:rsidR="00895EEB" w:rsidRPr="002E751D" w:rsidTr="00895EEB">
        <w:tc>
          <w:tcPr>
            <w:tcW w:w="2972"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04"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1104"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1104" w:type="dxa"/>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799" w:type="dxa"/>
            <w:shd w:val="clear" w:color="auto" w:fill="D9D9D9" w:themeFill="background1" w:themeFillShade="D9"/>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2972"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受領件数（件）</w:t>
            </w:r>
          </w:p>
        </w:tc>
        <w:tc>
          <w:tcPr>
            <w:tcW w:w="1104"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145</w:t>
            </w:r>
          </w:p>
        </w:tc>
        <w:tc>
          <w:tcPr>
            <w:tcW w:w="1104" w:type="dxa"/>
          </w:tcPr>
          <w:p w:rsidR="00895EEB" w:rsidRPr="00075A6D" w:rsidRDefault="00895EEB" w:rsidP="00895EEB">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78</w:t>
            </w:r>
          </w:p>
        </w:tc>
        <w:tc>
          <w:tcPr>
            <w:tcW w:w="1104" w:type="dxa"/>
          </w:tcPr>
          <w:p w:rsidR="00895EEB" w:rsidRPr="00075A6D" w:rsidRDefault="00895EEB" w:rsidP="00895EEB">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60</w:t>
            </w:r>
          </w:p>
        </w:tc>
        <w:tc>
          <w:tcPr>
            <w:tcW w:w="799" w:type="dxa"/>
            <w:vMerge w:val="restart"/>
            <w:vAlign w:val="center"/>
          </w:tcPr>
          <w:p w:rsidR="00895EEB" w:rsidRPr="00075A6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2972"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件</w:t>
            </w:r>
            <w:r w:rsidRPr="002E751D">
              <w:rPr>
                <w:rFonts w:ascii="BIZ UD明朝 Medium" w:eastAsia="BIZ UD明朝 Medium" w:hAnsi="BIZ UD明朝 Medium" w:hint="eastAsia"/>
                <w:color w:val="000000" w:themeColor="text1"/>
              </w:rPr>
              <w:t>）</w:t>
            </w:r>
          </w:p>
        </w:tc>
        <w:tc>
          <w:tcPr>
            <w:tcW w:w="1104" w:type="dxa"/>
            <w:tcBorders>
              <w:tr2bl w:val="single" w:sz="4" w:space="0" w:color="auto"/>
            </w:tcBorders>
          </w:tcPr>
          <w:p w:rsidR="00895EEB" w:rsidRPr="002E751D" w:rsidRDefault="00895EEB" w:rsidP="00895EEB">
            <w:pPr>
              <w:pStyle w:val="aa"/>
              <w:ind w:leftChars="0" w:left="0"/>
              <w:jc w:val="center"/>
              <w:rPr>
                <w:rFonts w:ascii="BIZ UD明朝 Medium" w:eastAsia="BIZ UD明朝 Medium" w:hAnsi="BIZ UD明朝 Medium"/>
                <w:color w:val="000000" w:themeColor="text1"/>
              </w:rPr>
            </w:pPr>
          </w:p>
        </w:tc>
        <w:tc>
          <w:tcPr>
            <w:tcW w:w="1104" w:type="dxa"/>
            <w:tcBorders>
              <w:tr2bl w:val="single" w:sz="4" w:space="0" w:color="auto"/>
            </w:tcBorders>
          </w:tcPr>
          <w:p w:rsidR="00895EEB" w:rsidRPr="002E751D" w:rsidRDefault="00895EEB" w:rsidP="00895EEB">
            <w:pPr>
              <w:pStyle w:val="aa"/>
              <w:ind w:leftChars="0" w:left="0"/>
              <w:jc w:val="center"/>
              <w:rPr>
                <w:rFonts w:ascii="BIZ UD明朝 Medium" w:eastAsia="BIZ UD明朝 Medium" w:hAnsi="BIZ UD明朝 Medium"/>
                <w:color w:val="000000" w:themeColor="text1"/>
              </w:rPr>
            </w:pPr>
          </w:p>
        </w:tc>
        <w:tc>
          <w:tcPr>
            <w:tcW w:w="1104"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170</w:t>
            </w:r>
          </w:p>
        </w:tc>
        <w:tc>
          <w:tcPr>
            <w:tcW w:w="799" w:type="dxa"/>
            <w:vMerge/>
          </w:tcPr>
          <w:p w:rsidR="00895EEB" w:rsidRDefault="00895EEB" w:rsidP="00895EEB">
            <w:pPr>
              <w:pStyle w:val="aa"/>
              <w:ind w:leftChars="0" w:left="0"/>
              <w:jc w:val="center"/>
              <w:rPr>
                <w:rFonts w:ascii="BIZ UD明朝 Medium" w:eastAsia="BIZ UD明朝 Medium" w:hAnsi="BIZ UD明朝 Medium"/>
                <w:color w:val="000000" w:themeColor="text1"/>
              </w:rPr>
            </w:pPr>
          </w:p>
        </w:tc>
      </w:tr>
    </w:tbl>
    <w:p w:rsidR="001332B4" w:rsidRDefault="001332B4" w:rsidP="001332B4">
      <w:pPr>
        <w:ind w:firstLineChars="600" w:firstLine="1440"/>
        <w:jc w:val="left"/>
        <w:rPr>
          <w:rFonts w:ascii="BIZ UD明朝 Medium" w:eastAsia="BIZ UD明朝 Medium" w:hAnsi="BIZ UD明朝 Medium"/>
          <w:color w:val="000000" w:themeColor="text1"/>
        </w:rPr>
      </w:pPr>
    </w:p>
    <w:p w:rsidR="001332B4" w:rsidRDefault="001332B4" w:rsidP="001332B4">
      <w:pPr>
        <w:ind w:firstLineChars="600" w:firstLine="1440"/>
        <w:jc w:val="left"/>
        <w:rPr>
          <w:rFonts w:ascii="BIZ UD明朝 Medium" w:eastAsia="BIZ UD明朝 Medium" w:hAnsi="BIZ UD明朝 Medium"/>
          <w:color w:val="000000" w:themeColor="text1"/>
        </w:rPr>
      </w:pPr>
    </w:p>
    <w:p w:rsidR="001332B4" w:rsidRDefault="001332B4" w:rsidP="001332B4">
      <w:pPr>
        <w:ind w:firstLineChars="600" w:firstLine="1440"/>
        <w:jc w:val="left"/>
        <w:rPr>
          <w:rFonts w:ascii="BIZ UD明朝 Medium" w:eastAsia="BIZ UD明朝 Medium" w:hAnsi="BIZ UD明朝 Medium"/>
          <w:color w:val="000000" w:themeColor="text1"/>
        </w:rPr>
      </w:pPr>
    </w:p>
    <w:p w:rsidR="00384DFE" w:rsidRPr="001332B4" w:rsidRDefault="00384DFE" w:rsidP="00A46C75">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p w:rsidR="004E5823" w:rsidRPr="00F52919" w:rsidRDefault="007A61B3" w:rsidP="007A61B3">
      <w:pPr>
        <w:pStyle w:val="aa"/>
        <w:ind w:leftChars="177" w:left="425" w:firstLine="1"/>
        <w:jc w:val="left"/>
        <w:rPr>
          <w:rFonts w:ascii="BIZ UD明朝 Medium" w:eastAsia="BIZ UD明朝 Medium" w:hAnsi="BIZ UD明朝 Medium"/>
          <w:b/>
          <w:color w:val="000000" w:themeColor="text1"/>
        </w:rPr>
      </w:pPr>
      <w:bookmarkStart w:id="5" w:name="_Hlk216965254"/>
      <w:r w:rsidRPr="00F52919">
        <w:rPr>
          <w:rFonts w:ascii="BIZ UD明朝 Medium" w:eastAsia="BIZ UD明朝 Medium" w:hAnsi="BIZ UD明朝 Medium" w:hint="eastAsia"/>
          <w:b/>
          <w:color w:val="000000" w:themeColor="text1"/>
        </w:rPr>
        <w:t>（２）特定保健指導実施率向上</w:t>
      </w:r>
      <w:bookmarkEnd w:id="5"/>
    </w:p>
    <w:p w:rsidR="007A61B3" w:rsidRDefault="007A61B3" w:rsidP="008215A4">
      <w:pPr>
        <w:pStyle w:val="aa"/>
        <w:numPr>
          <w:ilvl w:val="0"/>
          <w:numId w:val="33"/>
        </w:numPr>
        <w:ind w:leftChars="0" w:left="1276"/>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実施内容</w:t>
      </w:r>
    </w:p>
    <w:p w:rsidR="004E5823" w:rsidRDefault="00904D36" w:rsidP="00904D36">
      <w:pPr>
        <w:pStyle w:val="aa"/>
        <w:ind w:leftChars="0" w:left="13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・健診結果説明会の開催</w:t>
      </w:r>
      <w:r w:rsidR="00D53DE6">
        <w:rPr>
          <w:rFonts w:ascii="BIZ UD明朝 Medium" w:eastAsia="BIZ UD明朝 Medium" w:hAnsi="BIZ UD明朝 Medium" w:hint="eastAsia"/>
          <w:color w:val="000000" w:themeColor="text1"/>
        </w:rPr>
        <w:t>（開催数13回/年　出席者数86人/290人）</w:t>
      </w:r>
    </w:p>
    <w:p w:rsidR="00D53DE6" w:rsidRDefault="00904D36" w:rsidP="00904D36">
      <w:pPr>
        <w:pStyle w:val="aa"/>
        <w:ind w:leftChars="0" w:left="13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・健診結果説明会欠席者へ訪問による保健指導を実施</w:t>
      </w:r>
      <w:r w:rsidR="00D53DE6">
        <w:rPr>
          <w:rFonts w:ascii="BIZ UD明朝 Medium" w:eastAsia="BIZ UD明朝 Medium" w:hAnsi="BIZ UD明朝 Medium" w:hint="eastAsia"/>
          <w:color w:val="000000" w:themeColor="text1"/>
        </w:rPr>
        <w:t xml:space="preserve">　</w:t>
      </w:r>
    </w:p>
    <w:p w:rsidR="00904D36" w:rsidRPr="00D53DE6" w:rsidRDefault="00D53DE6" w:rsidP="00D53DE6">
      <w:pPr>
        <w:ind w:firstLineChars="700" w:firstLine="16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D53DE6">
        <w:rPr>
          <w:rFonts w:ascii="BIZ UD明朝 Medium" w:eastAsia="BIZ UD明朝 Medium" w:hAnsi="BIZ UD明朝 Medium" w:hint="eastAsia"/>
          <w:color w:val="000000" w:themeColor="text1"/>
        </w:rPr>
        <w:t>訪問回数28回/年</w:t>
      </w:r>
      <w:r>
        <w:rPr>
          <w:rFonts w:ascii="BIZ UD明朝 Medium" w:eastAsia="BIZ UD明朝 Medium" w:hAnsi="BIZ UD明朝 Medium" w:hint="eastAsia"/>
          <w:color w:val="000000" w:themeColor="text1"/>
        </w:rPr>
        <w:t>、実施延人数104人）</w:t>
      </w:r>
      <w:r w:rsidRPr="00D53DE6">
        <w:rPr>
          <w:rFonts w:ascii="BIZ UD明朝 Medium" w:eastAsia="BIZ UD明朝 Medium" w:hAnsi="BIZ UD明朝 Medium" w:hint="eastAsia"/>
          <w:color w:val="000000" w:themeColor="text1"/>
        </w:rPr>
        <w:t xml:space="preserve">　</w:t>
      </w:r>
    </w:p>
    <w:p w:rsidR="00904D36" w:rsidRDefault="00904D36" w:rsidP="00904D36">
      <w:pPr>
        <w:pStyle w:val="aa"/>
        <w:ind w:leftChars="0" w:left="13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・杏林堂薬局、古見薬局へ保健指導を委託</w:t>
      </w:r>
      <w:r w:rsidR="00D53DE6">
        <w:rPr>
          <w:rFonts w:ascii="BIZ UD明朝 Medium" w:eastAsia="BIZ UD明朝 Medium" w:hAnsi="BIZ UD明朝 Medium" w:hint="eastAsia"/>
          <w:color w:val="000000" w:themeColor="text1"/>
        </w:rPr>
        <w:t>（指導延人数27人）</w:t>
      </w:r>
    </w:p>
    <w:p w:rsidR="00904D36" w:rsidRDefault="00904D36" w:rsidP="00904D36">
      <w:pPr>
        <w:pStyle w:val="aa"/>
        <w:ind w:leftChars="550" w:left="1560" w:hangingChars="100" w:hanging="2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・人間ドック受診者は健診当日に保健指導が受けられるよう人間ドック実施医療機関へ保健指導を委託</w:t>
      </w:r>
      <w:r w:rsidR="00D53DE6">
        <w:rPr>
          <w:rFonts w:ascii="BIZ UD明朝 Medium" w:eastAsia="BIZ UD明朝 Medium" w:hAnsi="BIZ UD明朝 Medium" w:hint="eastAsia"/>
          <w:color w:val="000000" w:themeColor="text1"/>
        </w:rPr>
        <w:t>（実施実人数11人/19人）</w:t>
      </w:r>
    </w:p>
    <w:p w:rsidR="004E5823" w:rsidRPr="00384DFE" w:rsidRDefault="00384DFE" w:rsidP="008215A4">
      <w:pPr>
        <w:ind w:firstLineChars="413" w:firstLine="991"/>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②</w:t>
      </w:r>
      <w:r w:rsidR="001332B4" w:rsidRPr="00384DFE">
        <w:rPr>
          <w:rFonts w:ascii="BIZ UD明朝 Medium" w:eastAsia="BIZ UD明朝 Medium" w:hAnsi="BIZ UD明朝 Medium" w:hint="eastAsia"/>
          <w:color w:val="000000" w:themeColor="text1"/>
        </w:rPr>
        <w:t>アウトカム評価</w:t>
      </w:r>
    </w:p>
    <w:p w:rsidR="001332B4" w:rsidRDefault="001332B4" w:rsidP="004E5823">
      <w:pPr>
        <w:pStyle w:val="aa"/>
        <w:ind w:leftChars="0" w:left="12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ア）</w:t>
      </w:r>
      <w:bookmarkStart w:id="6" w:name="_Hlk216206028"/>
      <w:r>
        <w:rPr>
          <w:rFonts w:ascii="BIZ UD明朝 Medium" w:eastAsia="BIZ UD明朝 Medium" w:hAnsi="BIZ UD明朝 Medium" w:hint="eastAsia"/>
          <w:color w:val="000000" w:themeColor="text1"/>
        </w:rPr>
        <w:t>内臓脂肪症候群の該当率</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895EEB" w:rsidRPr="002E751D" w:rsidTr="00895EEB">
        <w:tc>
          <w:tcPr>
            <w:tcW w:w="3167" w:type="dxa"/>
          </w:tcPr>
          <w:p w:rsidR="00895EEB" w:rsidRPr="002E751D" w:rsidRDefault="00895EEB" w:rsidP="00905C74">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該当率</w:t>
            </w:r>
            <w:r w:rsidRPr="002E751D">
              <w:rPr>
                <w:rFonts w:ascii="BIZ UD明朝 Medium" w:eastAsia="BIZ UD明朝 Medium" w:hAnsi="BIZ UD明朝 Medium" w:hint="eastAsia"/>
                <w:color w:val="000000" w:themeColor="text1"/>
              </w:rPr>
              <w:t>（％）</w:t>
            </w:r>
          </w:p>
        </w:tc>
        <w:tc>
          <w:tcPr>
            <w:tcW w:w="1127" w:type="dxa"/>
          </w:tcPr>
          <w:p w:rsidR="00895EEB" w:rsidRPr="002E751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18.3</w:t>
            </w:r>
          </w:p>
        </w:tc>
        <w:tc>
          <w:tcPr>
            <w:tcW w:w="995" w:type="dxa"/>
          </w:tcPr>
          <w:p w:rsidR="00895EEB" w:rsidRPr="002E751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18.2</w:t>
            </w:r>
          </w:p>
        </w:tc>
        <w:tc>
          <w:tcPr>
            <w:tcW w:w="995" w:type="dxa"/>
          </w:tcPr>
          <w:p w:rsidR="00895EEB"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17.6</w:t>
            </w:r>
          </w:p>
        </w:tc>
        <w:tc>
          <w:tcPr>
            <w:tcW w:w="995" w:type="dxa"/>
            <w:vMerge w:val="restart"/>
            <w:vAlign w:val="center"/>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2E751D" w:rsidRDefault="00895EEB" w:rsidP="009A7715">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2E751D" w:rsidRDefault="00895EEB" w:rsidP="009A7715">
            <w:pPr>
              <w:pStyle w:val="aa"/>
              <w:ind w:leftChars="0" w:left="0"/>
              <w:jc w:val="center"/>
              <w:rPr>
                <w:rFonts w:ascii="BIZ UD明朝 Medium" w:eastAsia="BIZ UD明朝 Medium" w:hAnsi="BIZ UD明朝 Medium"/>
                <w:color w:val="000000" w:themeColor="text1"/>
              </w:rPr>
            </w:pPr>
          </w:p>
        </w:tc>
        <w:tc>
          <w:tcPr>
            <w:tcW w:w="995" w:type="dxa"/>
          </w:tcPr>
          <w:p w:rsidR="00895EEB" w:rsidRPr="002E751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17.5</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bl>
    <w:bookmarkEnd w:id="6"/>
    <w:p w:rsidR="001332B4" w:rsidRDefault="001332B4" w:rsidP="004E5823">
      <w:pPr>
        <w:pStyle w:val="aa"/>
        <w:ind w:leftChars="0" w:left="12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イ）特定保健指導による特定保健指導対象者の減少率</w:t>
      </w:r>
    </w:p>
    <w:tbl>
      <w:tblPr>
        <w:tblStyle w:val="ab"/>
        <w:tblpPr w:leftFromText="142" w:rightFromText="142" w:vertAnchor="text" w:horzAnchor="page" w:tblpX="2866" w:tblpY="23"/>
        <w:tblW w:w="0" w:type="auto"/>
        <w:tblLook w:val="04A0" w:firstRow="1" w:lastRow="0" w:firstColumn="1" w:lastColumn="0" w:noHBand="0" w:noVBand="1"/>
      </w:tblPr>
      <w:tblGrid>
        <w:gridCol w:w="3167"/>
        <w:gridCol w:w="1127"/>
        <w:gridCol w:w="995"/>
        <w:gridCol w:w="995"/>
        <w:gridCol w:w="995"/>
      </w:tblGrid>
      <w:tr w:rsidR="00895EEB" w:rsidRPr="002E751D" w:rsidTr="00895EEB">
        <w:tc>
          <w:tcPr>
            <w:tcW w:w="3167"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3167"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減少率</w:t>
            </w:r>
            <w:r w:rsidRPr="002E751D">
              <w:rPr>
                <w:rFonts w:ascii="BIZ UD明朝 Medium" w:eastAsia="BIZ UD明朝 Medium" w:hAnsi="BIZ UD明朝 Medium" w:hint="eastAsia"/>
                <w:color w:val="000000" w:themeColor="text1"/>
              </w:rPr>
              <w:t>（％）</w:t>
            </w:r>
          </w:p>
        </w:tc>
        <w:tc>
          <w:tcPr>
            <w:tcW w:w="1127"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22.2</w:t>
            </w:r>
          </w:p>
        </w:tc>
        <w:tc>
          <w:tcPr>
            <w:tcW w:w="995"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16.3</w:t>
            </w:r>
          </w:p>
        </w:tc>
        <w:tc>
          <w:tcPr>
            <w:tcW w:w="995" w:type="dxa"/>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17.9</w:t>
            </w:r>
          </w:p>
        </w:tc>
        <w:tc>
          <w:tcPr>
            <w:tcW w:w="995" w:type="dxa"/>
            <w:vMerge w:val="restart"/>
            <w:vAlign w:val="center"/>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895EEB">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2E751D" w:rsidRDefault="00895EEB" w:rsidP="00895EEB">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2E751D" w:rsidRDefault="00895EEB" w:rsidP="00895EEB">
            <w:pPr>
              <w:pStyle w:val="aa"/>
              <w:ind w:leftChars="0" w:left="0"/>
              <w:jc w:val="center"/>
              <w:rPr>
                <w:rFonts w:ascii="BIZ UD明朝 Medium" w:eastAsia="BIZ UD明朝 Medium" w:hAnsi="BIZ UD明朝 Medium"/>
                <w:color w:val="000000" w:themeColor="text1"/>
              </w:rPr>
            </w:pPr>
          </w:p>
        </w:tc>
        <w:tc>
          <w:tcPr>
            <w:tcW w:w="995" w:type="dxa"/>
          </w:tcPr>
          <w:p w:rsidR="00895EEB" w:rsidRPr="002E751D"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22.5</w:t>
            </w:r>
          </w:p>
        </w:tc>
        <w:tc>
          <w:tcPr>
            <w:tcW w:w="995" w:type="dxa"/>
            <w:vMerge/>
          </w:tcPr>
          <w:p w:rsidR="00895EEB" w:rsidRDefault="00895EEB" w:rsidP="00895EEB">
            <w:pPr>
              <w:pStyle w:val="aa"/>
              <w:ind w:leftChars="0" w:left="0"/>
              <w:jc w:val="center"/>
              <w:rPr>
                <w:rFonts w:ascii="BIZ UD明朝 Medium" w:eastAsia="BIZ UD明朝 Medium" w:hAnsi="BIZ UD明朝 Medium"/>
                <w:color w:val="000000" w:themeColor="text1"/>
              </w:rPr>
            </w:pPr>
          </w:p>
        </w:tc>
      </w:tr>
    </w:tbl>
    <w:p w:rsidR="00B90D03" w:rsidRDefault="00B90D03" w:rsidP="004E5823">
      <w:pPr>
        <w:pStyle w:val="aa"/>
        <w:ind w:leftChars="0" w:left="1260"/>
        <w:jc w:val="left"/>
        <w:rPr>
          <w:rFonts w:ascii="BIZ UD明朝 Medium" w:eastAsia="BIZ UD明朝 Medium" w:hAnsi="BIZ UD明朝 Medium"/>
          <w:color w:val="000000" w:themeColor="text1"/>
        </w:rPr>
      </w:pPr>
    </w:p>
    <w:p w:rsidR="00B90D03" w:rsidRDefault="00B90D03" w:rsidP="004E5823">
      <w:pPr>
        <w:pStyle w:val="aa"/>
        <w:ind w:leftChars="0" w:left="1260"/>
        <w:jc w:val="left"/>
        <w:rPr>
          <w:rFonts w:ascii="BIZ UD明朝 Medium" w:eastAsia="BIZ UD明朝 Medium" w:hAnsi="BIZ UD明朝 Medium"/>
          <w:color w:val="000000" w:themeColor="text1"/>
        </w:rPr>
      </w:pPr>
    </w:p>
    <w:p w:rsidR="00B90D03" w:rsidRDefault="00B90D03" w:rsidP="004E5823">
      <w:pPr>
        <w:pStyle w:val="aa"/>
        <w:ind w:leftChars="0" w:left="1260"/>
        <w:jc w:val="left"/>
        <w:rPr>
          <w:rFonts w:ascii="BIZ UD明朝 Medium" w:eastAsia="BIZ UD明朝 Medium" w:hAnsi="BIZ UD明朝 Medium"/>
          <w:color w:val="000000" w:themeColor="text1"/>
        </w:rPr>
      </w:pPr>
    </w:p>
    <w:p w:rsidR="00B90D03" w:rsidRPr="00384DFE" w:rsidRDefault="00384DFE" w:rsidP="008215A4">
      <w:pPr>
        <w:ind w:firstLineChars="413" w:firstLine="991"/>
        <w:jc w:val="left"/>
        <w:rPr>
          <w:rFonts w:ascii="BIZ UD明朝 Medium" w:eastAsia="BIZ UD明朝 Medium" w:hAnsi="BIZ UD明朝 Medium"/>
          <w:color w:val="000000" w:themeColor="text1"/>
        </w:rPr>
      </w:pPr>
      <w:r w:rsidRPr="00384DFE">
        <w:rPr>
          <w:rFonts w:ascii="BIZ UD明朝 Medium" w:eastAsia="BIZ UD明朝 Medium" w:hAnsi="BIZ UD明朝 Medium" w:hint="eastAsia"/>
          <w:color w:val="000000" w:themeColor="text1"/>
        </w:rPr>
        <w:t>③</w:t>
      </w:r>
      <w:r w:rsidR="00B90D03" w:rsidRPr="00384DFE">
        <w:rPr>
          <w:rFonts w:ascii="BIZ UD明朝 Medium" w:eastAsia="BIZ UD明朝 Medium" w:hAnsi="BIZ UD明朝 Medium" w:hint="eastAsia"/>
          <w:color w:val="000000" w:themeColor="text1"/>
        </w:rPr>
        <w:t>アウトプット評価</w:t>
      </w:r>
    </w:p>
    <w:p w:rsidR="001332B4" w:rsidRPr="004E5823" w:rsidRDefault="00B90D03" w:rsidP="00B90D03">
      <w:pPr>
        <w:pStyle w:val="aa"/>
        <w:ind w:leftChars="0" w:left="13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特定保健指導実施率</w:t>
      </w:r>
    </w:p>
    <w:tbl>
      <w:tblPr>
        <w:tblStyle w:val="ab"/>
        <w:tblW w:w="0" w:type="auto"/>
        <w:tblInd w:w="1186" w:type="dxa"/>
        <w:tblLook w:val="04A0" w:firstRow="1" w:lastRow="0" w:firstColumn="1" w:lastColumn="0" w:noHBand="0" w:noVBand="1"/>
      </w:tblPr>
      <w:tblGrid>
        <w:gridCol w:w="3003"/>
        <w:gridCol w:w="1133"/>
        <w:gridCol w:w="1133"/>
        <w:gridCol w:w="1133"/>
        <w:gridCol w:w="1133"/>
      </w:tblGrid>
      <w:tr w:rsidR="00895EEB" w:rsidRPr="002E751D" w:rsidTr="00895EEB">
        <w:tc>
          <w:tcPr>
            <w:tcW w:w="3003"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bookmarkStart w:id="7" w:name="_Hlk216446921"/>
          </w:p>
        </w:tc>
        <w:tc>
          <w:tcPr>
            <w:tcW w:w="1133"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1133"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1133" w:type="dxa"/>
          </w:tcPr>
          <w:p w:rsidR="00895EEB"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1133" w:type="dxa"/>
            <w:shd w:val="clear" w:color="auto" w:fill="D9D9D9" w:themeFill="background1" w:themeFillShade="D9"/>
          </w:tcPr>
          <w:p w:rsidR="00895EEB"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bookmarkEnd w:id="7"/>
      <w:tr w:rsidR="00895EEB" w:rsidRPr="002E751D" w:rsidTr="00895EEB">
        <w:tc>
          <w:tcPr>
            <w:tcW w:w="3003"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対象者数(人）</w:t>
            </w:r>
          </w:p>
        </w:tc>
        <w:tc>
          <w:tcPr>
            <w:tcW w:w="1133"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355</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sidRPr="000D026E">
              <w:rPr>
                <w:rFonts w:ascii="BIZ UD明朝 Medium" w:eastAsia="BIZ UD明朝 Medium" w:hAnsi="BIZ UD明朝 Medium" w:hint="eastAsia"/>
              </w:rPr>
              <w:t>283</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274</w:t>
            </w:r>
          </w:p>
        </w:tc>
        <w:tc>
          <w:tcPr>
            <w:tcW w:w="1133" w:type="dxa"/>
            <w:vMerge w:val="restart"/>
            <w:vAlign w:val="center"/>
          </w:tcPr>
          <w:p w:rsidR="00895EEB" w:rsidRDefault="00895EEB" w:rsidP="00895EEB">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〇</w:t>
            </w:r>
          </w:p>
        </w:tc>
      </w:tr>
      <w:tr w:rsidR="00895EEB" w:rsidRPr="002E751D" w:rsidTr="00895EEB">
        <w:tc>
          <w:tcPr>
            <w:tcW w:w="3003"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実施者数(人）</w:t>
            </w:r>
          </w:p>
        </w:tc>
        <w:tc>
          <w:tcPr>
            <w:tcW w:w="1133"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235</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sidRPr="000D026E">
              <w:rPr>
                <w:rFonts w:ascii="BIZ UD明朝 Medium" w:eastAsia="BIZ UD明朝 Medium" w:hAnsi="BIZ UD明朝 Medium" w:hint="eastAsia"/>
              </w:rPr>
              <w:t>185</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194</w:t>
            </w:r>
          </w:p>
        </w:tc>
        <w:tc>
          <w:tcPr>
            <w:tcW w:w="1133" w:type="dxa"/>
            <w:vMerge/>
          </w:tcPr>
          <w:p w:rsidR="00895EEB" w:rsidRDefault="00895EEB" w:rsidP="002E751D">
            <w:pPr>
              <w:pStyle w:val="aa"/>
              <w:ind w:leftChars="0" w:left="0"/>
              <w:jc w:val="center"/>
              <w:rPr>
                <w:rFonts w:ascii="BIZ UD明朝 Medium" w:eastAsia="BIZ UD明朝 Medium" w:hAnsi="BIZ UD明朝 Medium"/>
              </w:rPr>
            </w:pPr>
          </w:p>
        </w:tc>
      </w:tr>
      <w:tr w:rsidR="00895EEB" w:rsidRPr="002E751D" w:rsidTr="00895EEB">
        <w:tc>
          <w:tcPr>
            <w:tcW w:w="3003"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実施率（％）</w:t>
            </w:r>
          </w:p>
        </w:tc>
        <w:tc>
          <w:tcPr>
            <w:tcW w:w="1133" w:type="dxa"/>
          </w:tcPr>
          <w:p w:rsidR="00895EEB" w:rsidRPr="002E751D" w:rsidRDefault="00895EEB" w:rsidP="002E751D">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66.2</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sidRPr="000D026E">
              <w:rPr>
                <w:rFonts w:ascii="BIZ UD明朝 Medium" w:eastAsia="BIZ UD明朝 Medium" w:hAnsi="BIZ UD明朝 Medium" w:hint="eastAsia"/>
              </w:rPr>
              <w:t>65.4</w:t>
            </w:r>
          </w:p>
        </w:tc>
        <w:tc>
          <w:tcPr>
            <w:tcW w:w="1133" w:type="dxa"/>
          </w:tcPr>
          <w:p w:rsidR="00895EEB" w:rsidRPr="000D026E" w:rsidRDefault="00895EEB" w:rsidP="002E751D">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71.9</w:t>
            </w:r>
          </w:p>
        </w:tc>
        <w:tc>
          <w:tcPr>
            <w:tcW w:w="1133" w:type="dxa"/>
            <w:vMerge/>
          </w:tcPr>
          <w:p w:rsidR="00895EEB" w:rsidRDefault="00895EEB" w:rsidP="002E751D">
            <w:pPr>
              <w:pStyle w:val="aa"/>
              <w:ind w:leftChars="0" w:left="0"/>
              <w:jc w:val="center"/>
              <w:rPr>
                <w:rFonts w:ascii="BIZ UD明朝 Medium" w:eastAsia="BIZ UD明朝 Medium" w:hAnsi="BIZ UD明朝 Medium"/>
              </w:rPr>
            </w:pPr>
          </w:p>
        </w:tc>
      </w:tr>
      <w:tr w:rsidR="00895EEB" w:rsidRPr="002E751D" w:rsidTr="00895EEB">
        <w:tc>
          <w:tcPr>
            <w:tcW w:w="3003" w:type="dxa"/>
          </w:tcPr>
          <w:p w:rsidR="00895EEB" w:rsidRPr="002E751D" w:rsidRDefault="00895EEB" w:rsidP="002E751D">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33" w:type="dxa"/>
            <w:tcBorders>
              <w:tr2bl w:val="single" w:sz="4" w:space="0" w:color="auto"/>
            </w:tcBorders>
          </w:tcPr>
          <w:p w:rsidR="00895EEB" w:rsidRPr="002E751D" w:rsidRDefault="00895EEB" w:rsidP="002E751D">
            <w:pPr>
              <w:pStyle w:val="aa"/>
              <w:ind w:leftChars="0" w:left="0"/>
              <w:jc w:val="center"/>
              <w:rPr>
                <w:rFonts w:ascii="BIZ UD明朝 Medium" w:eastAsia="BIZ UD明朝 Medium" w:hAnsi="BIZ UD明朝 Medium"/>
                <w:color w:val="000000" w:themeColor="text1"/>
              </w:rPr>
            </w:pPr>
          </w:p>
        </w:tc>
        <w:tc>
          <w:tcPr>
            <w:tcW w:w="1133" w:type="dxa"/>
            <w:tcBorders>
              <w:tr2bl w:val="single" w:sz="4" w:space="0" w:color="auto"/>
            </w:tcBorders>
          </w:tcPr>
          <w:p w:rsidR="00895EEB" w:rsidRPr="002E751D" w:rsidRDefault="00895EEB" w:rsidP="002E751D">
            <w:pPr>
              <w:pStyle w:val="aa"/>
              <w:ind w:leftChars="0" w:left="0"/>
              <w:jc w:val="center"/>
              <w:rPr>
                <w:rFonts w:ascii="BIZ UD明朝 Medium" w:eastAsia="BIZ UD明朝 Medium" w:hAnsi="BIZ UD明朝 Medium"/>
                <w:color w:val="000000" w:themeColor="text1"/>
              </w:rPr>
            </w:pPr>
          </w:p>
        </w:tc>
        <w:tc>
          <w:tcPr>
            <w:tcW w:w="1133" w:type="dxa"/>
          </w:tcPr>
          <w:p w:rsidR="00895EEB" w:rsidRDefault="00895EEB" w:rsidP="002E751D">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67.5</w:t>
            </w:r>
          </w:p>
        </w:tc>
        <w:tc>
          <w:tcPr>
            <w:tcW w:w="1133" w:type="dxa"/>
            <w:vMerge/>
          </w:tcPr>
          <w:p w:rsidR="00895EEB" w:rsidRDefault="00895EEB" w:rsidP="002E751D">
            <w:pPr>
              <w:pStyle w:val="aa"/>
              <w:ind w:leftChars="0" w:left="0"/>
              <w:jc w:val="center"/>
              <w:rPr>
                <w:rFonts w:ascii="BIZ UD明朝 Medium" w:eastAsia="BIZ UD明朝 Medium" w:hAnsi="BIZ UD明朝 Medium"/>
                <w:color w:val="000000" w:themeColor="text1"/>
              </w:rPr>
            </w:pPr>
          </w:p>
        </w:tc>
      </w:tr>
    </w:tbl>
    <w:p w:rsidR="00BD36D2" w:rsidRPr="00A22BAF" w:rsidRDefault="00BD36D2" w:rsidP="00505EF4">
      <w:pPr>
        <w:jc w:val="left"/>
        <w:rPr>
          <w:rFonts w:ascii="ＭＳ Ｐ明朝" w:hAnsi="ＭＳ Ｐ明朝"/>
          <w:color w:val="000000" w:themeColor="text1"/>
        </w:rPr>
      </w:pPr>
    </w:p>
    <w:p w:rsidR="005D7E7F" w:rsidRPr="00F52919" w:rsidRDefault="00E7393F" w:rsidP="00505EF4">
      <w:pPr>
        <w:jc w:val="left"/>
        <w:rPr>
          <w:rFonts w:ascii="BIZ UD明朝 Medium" w:eastAsia="BIZ UD明朝 Medium" w:hAnsi="BIZ UD明朝 Medium"/>
          <w:b/>
          <w:color w:val="000000" w:themeColor="text1"/>
        </w:rPr>
      </w:pPr>
      <w:r w:rsidRPr="00A22BAF">
        <w:rPr>
          <w:rFonts w:ascii="ＭＳ Ｐ明朝" w:hAnsi="ＭＳ Ｐ明朝" w:hint="eastAsia"/>
          <w:color w:val="000000" w:themeColor="text1"/>
        </w:rPr>
        <w:t xml:space="preserve">　</w:t>
      </w:r>
      <w:r w:rsidR="00E965E7" w:rsidRPr="00F52919">
        <w:rPr>
          <w:rFonts w:ascii="BIZ UD明朝 Medium" w:eastAsia="BIZ UD明朝 Medium" w:hAnsi="BIZ UD明朝 Medium" w:hint="eastAsia"/>
          <w:b/>
          <w:color w:val="000000" w:themeColor="text1"/>
        </w:rPr>
        <w:t xml:space="preserve">　</w:t>
      </w:r>
      <w:r w:rsidR="00D65A6E" w:rsidRPr="00F52919">
        <w:rPr>
          <w:rFonts w:ascii="BIZ UD明朝 Medium" w:eastAsia="BIZ UD明朝 Medium" w:hAnsi="BIZ UD明朝 Medium" w:hint="eastAsia"/>
          <w:b/>
          <w:color w:val="000000" w:themeColor="text1"/>
        </w:rPr>
        <w:t>(</w:t>
      </w:r>
      <w:r w:rsidR="00B90D03" w:rsidRPr="00F52919">
        <w:rPr>
          <w:rFonts w:ascii="BIZ UD明朝 Medium" w:eastAsia="BIZ UD明朝 Medium" w:hAnsi="BIZ UD明朝 Medium" w:hint="eastAsia"/>
          <w:b/>
          <w:color w:val="000000" w:themeColor="text1"/>
        </w:rPr>
        <w:t>３</w:t>
      </w:r>
      <w:r w:rsidR="00D65A6E" w:rsidRPr="00F52919">
        <w:rPr>
          <w:rFonts w:ascii="BIZ UD明朝 Medium" w:eastAsia="BIZ UD明朝 Medium" w:hAnsi="BIZ UD明朝 Medium" w:hint="eastAsia"/>
          <w:b/>
          <w:color w:val="000000" w:themeColor="text1"/>
        </w:rPr>
        <w:t>)</w:t>
      </w:r>
      <w:r w:rsidR="005D7E7F" w:rsidRPr="00F52919">
        <w:rPr>
          <w:rFonts w:ascii="BIZ UD明朝 Medium" w:eastAsia="BIZ UD明朝 Medium" w:hAnsi="BIZ UD明朝 Medium" w:hint="eastAsia"/>
          <w:b/>
          <w:color w:val="000000" w:themeColor="text1"/>
        </w:rPr>
        <w:t xml:space="preserve"> </w:t>
      </w:r>
      <w:bookmarkStart w:id="8" w:name="_Hlk216966116"/>
      <w:r w:rsidR="00B90D03" w:rsidRPr="00F52919">
        <w:rPr>
          <w:rFonts w:ascii="BIZ UD明朝 Medium" w:eastAsia="BIZ UD明朝 Medium" w:hAnsi="BIZ UD明朝 Medium" w:hint="eastAsia"/>
          <w:b/>
          <w:color w:val="000000" w:themeColor="text1"/>
        </w:rPr>
        <w:t>人間ドック等の受診費用助成</w:t>
      </w:r>
      <w:bookmarkEnd w:id="8"/>
    </w:p>
    <w:p w:rsidR="00B90D03" w:rsidRDefault="008215A4" w:rsidP="008215A4">
      <w:pPr>
        <w:pStyle w:val="aa"/>
        <w:ind w:leftChars="0" w:left="1134"/>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w:t>
      </w:r>
      <w:r w:rsidR="00B90D03" w:rsidRPr="00262FAD">
        <w:rPr>
          <w:rFonts w:ascii="BIZ UD明朝 Medium" w:eastAsia="BIZ UD明朝 Medium" w:hAnsi="BIZ UD明朝 Medium" w:hint="eastAsia"/>
          <w:color w:val="000000" w:themeColor="text1"/>
        </w:rPr>
        <w:t>実施内容</w:t>
      </w:r>
    </w:p>
    <w:p w:rsidR="00B90D03" w:rsidRDefault="00B90D03" w:rsidP="00B90D03">
      <w:pPr>
        <w:pStyle w:val="aa"/>
        <w:numPr>
          <w:ilvl w:val="2"/>
          <w:numId w:val="23"/>
        </w:numPr>
        <w:ind w:leftChars="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周知</w:t>
      </w:r>
    </w:p>
    <w:p w:rsidR="00B90D03" w:rsidRDefault="00B90D03" w:rsidP="00831FEB">
      <w:pPr>
        <w:pStyle w:val="aa"/>
        <w:ind w:leftChars="766" w:left="2125" w:hanging="287"/>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・広報こさいへの記事掲載、特定健診の案内への掲載、ウェブサイト</w:t>
      </w:r>
      <w:r w:rsidR="00831FEB">
        <w:rPr>
          <w:rFonts w:ascii="BIZ UD明朝 Medium" w:eastAsia="BIZ UD明朝 Medium" w:hAnsi="BIZ UD明朝 Medium" w:hint="eastAsia"/>
          <w:color w:val="000000" w:themeColor="text1"/>
        </w:rPr>
        <w:t>への掲載</w:t>
      </w:r>
    </w:p>
    <w:p w:rsidR="00B90D03" w:rsidRDefault="00B90D03" w:rsidP="00B90D03">
      <w:pPr>
        <w:pStyle w:val="aa"/>
        <w:ind w:leftChars="0" w:left="18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・国保新規加入者に対して保険年金課で</w:t>
      </w:r>
      <w:r w:rsidR="00831FEB">
        <w:rPr>
          <w:rFonts w:ascii="BIZ UD明朝 Medium" w:eastAsia="BIZ UD明朝 Medium" w:hAnsi="BIZ UD明朝 Medium" w:hint="eastAsia"/>
          <w:color w:val="000000" w:themeColor="text1"/>
        </w:rPr>
        <w:t>資料を配布</w:t>
      </w:r>
    </w:p>
    <w:p w:rsidR="000E66B8" w:rsidRDefault="000E66B8" w:rsidP="000E66B8">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イ）費用助成</w:t>
      </w:r>
    </w:p>
    <w:p w:rsidR="000E66B8" w:rsidRPr="002462CE" w:rsidRDefault="00831FEB" w:rsidP="000E66B8">
      <w:pPr>
        <w:ind w:leftChars="708" w:left="1699" w:firstLineChars="50" w:firstLine="120"/>
        <w:jc w:val="left"/>
        <w:rPr>
          <w:rFonts w:ascii="BIZ UD明朝 Medium" w:eastAsia="BIZ UD明朝 Medium" w:hAnsi="BIZ UD明朝 Medium"/>
          <w:color w:val="000000" w:themeColor="text1"/>
        </w:rPr>
      </w:pPr>
      <w:r w:rsidRPr="002462CE">
        <w:rPr>
          <w:rFonts w:ascii="BIZ UD明朝 Medium" w:eastAsia="BIZ UD明朝 Medium" w:hAnsi="BIZ UD明朝 Medium" w:hint="eastAsia"/>
          <w:color w:val="000000" w:themeColor="text1"/>
        </w:rPr>
        <w:t>指定の医療機関で人間ドックまたは脳ドックを受診する費用の一部を助成した</w:t>
      </w:r>
      <w:r w:rsidR="000E66B8">
        <w:rPr>
          <w:rFonts w:ascii="BIZ UD明朝 Medium" w:eastAsia="BIZ UD明朝 Medium" w:hAnsi="BIZ UD明朝 Medium" w:hint="eastAsia"/>
          <w:color w:val="000000" w:themeColor="text1"/>
        </w:rPr>
        <w:t>。</w:t>
      </w:r>
    </w:p>
    <w:p w:rsidR="000C7255" w:rsidRDefault="000C7255" w:rsidP="008215A4">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w:t>
      </w:r>
      <w:r w:rsidRPr="000C7255">
        <w:rPr>
          <w:rFonts w:ascii="BIZ UD明朝 Medium" w:eastAsia="BIZ UD明朝 Medium" w:hAnsi="BIZ UD明朝 Medium" w:hint="eastAsia"/>
          <w:color w:val="000000" w:themeColor="text1"/>
        </w:rPr>
        <w:t>人間ドック委託医療機関</w:t>
      </w:r>
      <w:r>
        <w:rPr>
          <w:rFonts w:ascii="BIZ UD明朝 Medium" w:eastAsia="BIZ UD明朝 Medium" w:hAnsi="BIZ UD明朝 Medium" w:hint="eastAsia"/>
          <w:color w:val="000000" w:themeColor="text1"/>
        </w:rPr>
        <w:t>】</w:t>
      </w:r>
    </w:p>
    <w:tbl>
      <w:tblPr>
        <w:tblStyle w:val="ab"/>
        <w:tblpPr w:leftFromText="142" w:rightFromText="142" w:vertAnchor="text" w:horzAnchor="margin" w:tblpXSpec="center" w:tblpY="98"/>
        <w:tblW w:w="0" w:type="auto"/>
        <w:tblLook w:val="04A0" w:firstRow="1" w:lastRow="0" w:firstColumn="1" w:lastColumn="0" w:noHBand="0" w:noVBand="1"/>
      </w:tblPr>
      <w:tblGrid>
        <w:gridCol w:w="5665"/>
        <w:gridCol w:w="1706"/>
      </w:tblGrid>
      <w:tr w:rsidR="001E5EDB" w:rsidRPr="002E751D" w:rsidTr="00384DFE">
        <w:tc>
          <w:tcPr>
            <w:tcW w:w="5665" w:type="dxa"/>
            <w:vAlign w:val="center"/>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医療機関名</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助成額(円)</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市立湖西病院</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15,000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浜名病院</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15,000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なごみ健診クリニック</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15,000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聖隷福祉事業団 健康診断センター</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11,500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聖隷福祉事業団 予防検診センター</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11,500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聖隷福祉事業団 健康診断センター</w:t>
            </w:r>
            <w:r w:rsidRPr="002E751D">
              <w:rPr>
                <w:rFonts w:ascii="BIZ UD明朝 Medium" w:eastAsia="BIZ UD明朝 Medium" w:hAnsi="BIZ UD明朝 Medium" w:hint="eastAsia"/>
                <w:color w:val="000000" w:themeColor="text1"/>
                <w:sz w:val="16"/>
                <w:szCs w:val="16"/>
              </w:rPr>
              <w:t>東伊場クリニック</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11,500</w:t>
            </w:r>
          </w:p>
        </w:tc>
      </w:tr>
      <w:tr w:rsidR="001E5EDB" w:rsidRPr="002E751D" w:rsidTr="00384DFE">
        <w:tc>
          <w:tcPr>
            <w:tcW w:w="5665" w:type="dxa"/>
          </w:tcPr>
          <w:p w:rsidR="001E5EDB" w:rsidRPr="002E751D" w:rsidRDefault="001E5EDB" w:rsidP="001E5ED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遠州病院　健康管理センター</w:t>
            </w:r>
          </w:p>
        </w:tc>
        <w:tc>
          <w:tcPr>
            <w:tcW w:w="1706" w:type="dxa"/>
          </w:tcPr>
          <w:p w:rsidR="001E5EDB" w:rsidRPr="002E751D" w:rsidRDefault="001E5EDB" w:rsidP="001E5EDB">
            <w:pPr>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11,500</w:t>
            </w:r>
          </w:p>
        </w:tc>
      </w:tr>
    </w:tbl>
    <w:p w:rsidR="001E5EDB" w:rsidRPr="000C7255" w:rsidRDefault="001E5EDB" w:rsidP="000C7255">
      <w:pPr>
        <w:ind w:firstLineChars="500" w:firstLine="1200"/>
        <w:jc w:val="left"/>
        <w:rPr>
          <w:rFonts w:ascii="BIZ UD明朝 Medium" w:eastAsia="BIZ UD明朝 Medium" w:hAnsi="BIZ UD明朝 Medium"/>
          <w:color w:val="000000" w:themeColor="text1"/>
        </w:rPr>
      </w:pPr>
    </w:p>
    <w:p w:rsidR="00B90D03" w:rsidRPr="00C92865" w:rsidRDefault="00C92865" w:rsidP="00C92865">
      <w:pPr>
        <w:ind w:firstLineChars="400" w:firstLine="960"/>
        <w:jc w:val="left"/>
        <w:rPr>
          <w:rFonts w:ascii="BIZ UD明朝 Medium" w:eastAsia="BIZ UD明朝 Medium" w:hAnsi="BIZ UD明朝 Medium"/>
          <w:color w:val="000000" w:themeColor="text1"/>
        </w:rPr>
      </w:pPr>
      <w:r w:rsidRPr="00C92865">
        <w:rPr>
          <w:rFonts w:ascii="BIZ UD明朝 Medium" w:eastAsia="BIZ UD明朝 Medium" w:hAnsi="BIZ UD明朝 Medium" w:hint="eastAsia"/>
          <w:color w:val="000000" w:themeColor="text1"/>
        </w:rPr>
        <w:t>②</w:t>
      </w:r>
      <w:r w:rsidR="00831FEB" w:rsidRPr="00C92865">
        <w:rPr>
          <w:rFonts w:ascii="BIZ UD明朝 Medium" w:eastAsia="BIZ UD明朝 Medium" w:hAnsi="BIZ UD明朝 Medium" w:hint="eastAsia"/>
          <w:color w:val="000000" w:themeColor="text1"/>
        </w:rPr>
        <w:t>アウトカム評価</w:t>
      </w:r>
    </w:p>
    <w:p w:rsidR="00831FEB" w:rsidRDefault="00831FEB" w:rsidP="000C7255">
      <w:pPr>
        <w:pStyle w:val="aa"/>
        <w:ind w:leftChars="0" w:left="12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内臓脂肪症候群の該当率</w:t>
      </w:r>
      <w:r w:rsidR="00B255E6">
        <w:rPr>
          <w:rFonts w:ascii="BIZ UD明朝 Medium" w:eastAsia="BIZ UD明朝 Medium" w:hAnsi="BIZ UD明朝 Medium" w:hint="eastAsia"/>
          <w:color w:val="000000" w:themeColor="text1"/>
        </w:rPr>
        <w:t>（再掲）</w:t>
      </w:r>
    </w:p>
    <w:tbl>
      <w:tblPr>
        <w:tblStyle w:val="ab"/>
        <w:tblW w:w="0" w:type="auto"/>
        <w:tblInd w:w="1156" w:type="dxa"/>
        <w:tblLook w:val="04A0" w:firstRow="1" w:lastRow="0" w:firstColumn="1" w:lastColumn="0" w:noHBand="0" w:noVBand="1"/>
      </w:tblPr>
      <w:tblGrid>
        <w:gridCol w:w="3167"/>
        <w:gridCol w:w="1127"/>
        <w:gridCol w:w="995"/>
        <w:gridCol w:w="995"/>
        <w:gridCol w:w="995"/>
      </w:tblGrid>
      <w:tr w:rsidR="00895EEB" w:rsidRPr="002E751D" w:rsidTr="00895EEB">
        <w:tc>
          <w:tcPr>
            <w:tcW w:w="3167" w:type="dxa"/>
          </w:tcPr>
          <w:p w:rsidR="00895EEB" w:rsidRPr="002E751D" w:rsidRDefault="00895EEB" w:rsidP="00905C74">
            <w:pPr>
              <w:pStyle w:val="aa"/>
              <w:ind w:leftChars="0" w:left="0"/>
              <w:jc w:val="left"/>
              <w:rPr>
                <w:rFonts w:ascii="BIZ UD明朝 Medium" w:eastAsia="BIZ UD明朝 Medium" w:hAnsi="BIZ UD明朝 Medium"/>
                <w:color w:val="000000" w:themeColor="text1"/>
              </w:rPr>
            </w:pPr>
            <w:bookmarkStart w:id="9" w:name="_Hlk216450632"/>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895EEB">
        <w:tc>
          <w:tcPr>
            <w:tcW w:w="3167" w:type="dxa"/>
          </w:tcPr>
          <w:p w:rsidR="00895EEB" w:rsidRPr="002E751D" w:rsidRDefault="00895EEB" w:rsidP="00905C74">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該当率</w:t>
            </w:r>
            <w:r w:rsidRPr="002E751D">
              <w:rPr>
                <w:rFonts w:ascii="BIZ UD明朝 Medium" w:eastAsia="BIZ UD明朝 Medium" w:hAnsi="BIZ UD明朝 Medium" w:hint="eastAsia"/>
                <w:color w:val="000000" w:themeColor="text1"/>
              </w:rPr>
              <w:t>（％）</w:t>
            </w:r>
          </w:p>
        </w:tc>
        <w:tc>
          <w:tcPr>
            <w:tcW w:w="1127"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18.3</w:t>
            </w:r>
          </w:p>
        </w:tc>
        <w:tc>
          <w:tcPr>
            <w:tcW w:w="995"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18.2</w:t>
            </w:r>
          </w:p>
        </w:tc>
        <w:tc>
          <w:tcPr>
            <w:tcW w:w="995" w:type="dxa"/>
          </w:tcPr>
          <w:p w:rsidR="00895EEB"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17.6</w:t>
            </w:r>
          </w:p>
        </w:tc>
        <w:tc>
          <w:tcPr>
            <w:tcW w:w="995" w:type="dxa"/>
            <w:vMerge w:val="restart"/>
            <w:vAlign w:val="center"/>
          </w:tcPr>
          <w:p w:rsidR="00895EEB" w:rsidRDefault="00895EEB" w:rsidP="00895EEB">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905C74">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2E751D" w:rsidRDefault="00895EEB" w:rsidP="00905C74">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2E751D" w:rsidRDefault="00895EEB" w:rsidP="00905C74">
            <w:pPr>
              <w:pStyle w:val="aa"/>
              <w:ind w:leftChars="0" w:left="0"/>
              <w:jc w:val="center"/>
              <w:rPr>
                <w:rFonts w:ascii="BIZ UD明朝 Medium" w:eastAsia="BIZ UD明朝 Medium" w:hAnsi="BIZ UD明朝 Medium"/>
                <w:color w:val="000000" w:themeColor="text1"/>
              </w:rPr>
            </w:pPr>
          </w:p>
        </w:tc>
        <w:tc>
          <w:tcPr>
            <w:tcW w:w="995" w:type="dxa"/>
          </w:tcPr>
          <w:p w:rsidR="00895EEB" w:rsidRPr="002E751D" w:rsidRDefault="00895EEB"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17.5</w:t>
            </w:r>
          </w:p>
        </w:tc>
        <w:tc>
          <w:tcPr>
            <w:tcW w:w="995" w:type="dxa"/>
            <w:vMerge/>
          </w:tcPr>
          <w:p w:rsidR="00895EEB" w:rsidRDefault="00895EEB" w:rsidP="00905C74">
            <w:pPr>
              <w:pStyle w:val="aa"/>
              <w:ind w:leftChars="0" w:left="0"/>
              <w:jc w:val="center"/>
              <w:rPr>
                <w:rFonts w:ascii="BIZ UD明朝 Medium" w:eastAsia="BIZ UD明朝 Medium" w:hAnsi="BIZ UD明朝 Medium"/>
                <w:color w:val="000000" w:themeColor="text1"/>
              </w:rPr>
            </w:pPr>
          </w:p>
        </w:tc>
      </w:tr>
    </w:tbl>
    <w:bookmarkEnd w:id="9"/>
    <w:p w:rsidR="000C7255" w:rsidRPr="00C92865" w:rsidRDefault="00C92865" w:rsidP="00C92865">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③</w:t>
      </w:r>
      <w:r w:rsidR="000C7255" w:rsidRPr="00C92865">
        <w:rPr>
          <w:rFonts w:ascii="BIZ UD明朝 Medium" w:eastAsia="BIZ UD明朝 Medium" w:hAnsi="BIZ UD明朝 Medium" w:hint="eastAsia"/>
          <w:color w:val="000000" w:themeColor="text1"/>
        </w:rPr>
        <w:t>アウトプット評価</w:t>
      </w:r>
    </w:p>
    <w:p w:rsidR="000C7255" w:rsidRDefault="000C7255" w:rsidP="00384DFE">
      <w:pPr>
        <w:ind w:firstLineChars="550" w:firstLine="13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人間ドック受診者数（人間ドック+脳ドック）</w:t>
      </w:r>
    </w:p>
    <w:tbl>
      <w:tblPr>
        <w:tblStyle w:val="ab"/>
        <w:tblpPr w:leftFromText="142" w:rightFromText="142" w:vertAnchor="text" w:horzAnchor="page" w:tblpX="2386" w:tblpY="34"/>
        <w:tblW w:w="0" w:type="auto"/>
        <w:tblLook w:val="04A0" w:firstRow="1" w:lastRow="0" w:firstColumn="1" w:lastColumn="0" w:noHBand="0" w:noVBand="1"/>
      </w:tblPr>
      <w:tblGrid>
        <w:gridCol w:w="3167"/>
        <w:gridCol w:w="1127"/>
        <w:gridCol w:w="995"/>
        <w:gridCol w:w="995"/>
        <w:gridCol w:w="995"/>
      </w:tblGrid>
      <w:tr w:rsidR="00895EEB" w:rsidRPr="002E751D" w:rsidTr="009B0C63">
        <w:tc>
          <w:tcPr>
            <w:tcW w:w="3167" w:type="dxa"/>
          </w:tcPr>
          <w:p w:rsidR="00895EEB" w:rsidRPr="002E751D" w:rsidRDefault="00895EEB" w:rsidP="000E66B8">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895EEB" w:rsidRPr="002E751D" w:rsidRDefault="00895EEB" w:rsidP="000E66B8">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895EEB" w:rsidRPr="002E751D" w:rsidRDefault="00895EEB" w:rsidP="000E66B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895EEB" w:rsidRDefault="00895EEB" w:rsidP="000E66B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895EEB" w:rsidRDefault="00895EEB" w:rsidP="000E66B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895EEB" w:rsidRPr="002E751D" w:rsidTr="009B0C63">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受診者数（件）</w:t>
            </w:r>
          </w:p>
        </w:tc>
        <w:tc>
          <w:tcPr>
            <w:tcW w:w="1127" w:type="dxa"/>
          </w:tcPr>
          <w:p w:rsidR="00895EEB" w:rsidRPr="002E751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260</w:t>
            </w:r>
          </w:p>
        </w:tc>
        <w:tc>
          <w:tcPr>
            <w:tcW w:w="995" w:type="dxa"/>
          </w:tcPr>
          <w:p w:rsidR="00895EEB" w:rsidRPr="002C35DA" w:rsidRDefault="00895EEB" w:rsidP="009A7715">
            <w:pPr>
              <w:pStyle w:val="aa"/>
              <w:ind w:leftChars="0" w:left="0"/>
              <w:jc w:val="center"/>
              <w:rPr>
                <w:rFonts w:ascii="BIZ UD明朝 Medium" w:eastAsia="BIZ UD明朝 Medium" w:hAnsi="BIZ UD明朝 Medium"/>
                <w:color w:val="000000" w:themeColor="text1"/>
              </w:rPr>
            </w:pPr>
            <w:r w:rsidRPr="002C35DA">
              <w:rPr>
                <w:rFonts w:ascii="BIZ UD明朝 Medium" w:eastAsia="BIZ UD明朝 Medium" w:hAnsi="BIZ UD明朝 Medium" w:hint="eastAsia"/>
                <w:color w:val="000000" w:themeColor="text1"/>
              </w:rPr>
              <w:t>254</w:t>
            </w:r>
          </w:p>
        </w:tc>
        <w:tc>
          <w:tcPr>
            <w:tcW w:w="995" w:type="dxa"/>
          </w:tcPr>
          <w:p w:rsidR="00895EEB" w:rsidRPr="002C35DA" w:rsidRDefault="00895EEB" w:rsidP="009A7715">
            <w:pPr>
              <w:pStyle w:val="aa"/>
              <w:ind w:leftChars="0" w:left="0"/>
              <w:jc w:val="center"/>
              <w:rPr>
                <w:rFonts w:ascii="BIZ UD明朝 Medium" w:eastAsia="BIZ UD明朝 Medium" w:hAnsi="BIZ UD明朝 Medium"/>
                <w:color w:val="000000" w:themeColor="text1"/>
              </w:rPr>
            </w:pPr>
            <w:r w:rsidRPr="002C35DA">
              <w:rPr>
                <w:rFonts w:ascii="BIZ UD明朝 Medium" w:eastAsia="BIZ UD明朝 Medium" w:hAnsi="BIZ UD明朝 Medium" w:hint="eastAsia"/>
                <w:color w:val="000000" w:themeColor="text1"/>
              </w:rPr>
              <w:t>238</w:t>
            </w:r>
          </w:p>
        </w:tc>
        <w:tc>
          <w:tcPr>
            <w:tcW w:w="995" w:type="dxa"/>
            <w:vMerge w:val="restart"/>
            <w:vAlign w:val="center"/>
          </w:tcPr>
          <w:p w:rsidR="00895EEB" w:rsidRPr="002C35DA"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895EEB" w:rsidRPr="002E751D" w:rsidTr="00895EEB">
        <w:tc>
          <w:tcPr>
            <w:tcW w:w="3167" w:type="dxa"/>
          </w:tcPr>
          <w:p w:rsidR="00895EEB" w:rsidRPr="002E751D" w:rsidRDefault="00895EEB" w:rsidP="009A7715">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件</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895EEB" w:rsidRPr="002E751D" w:rsidRDefault="00895EEB" w:rsidP="009A7715">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895EEB" w:rsidRPr="002E751D" w:rsidRDefault="00895EEB" w:rsidP="009A7715">
            <w:pPr>
              <w:pStyle w:val="aa"/>
              <w:ind w:leftChars="0" w:left="0"/>
              <w:jc w:val="center"/>
              <w:rPr>
                <w:rFonts w:ascii="BIZ UD明朝 Medium" w:eastAsia="BIZ UD明朝 Medium" w:hAnsi="BIZ UD明朝 Medium"/>
                <w:color w:val="000000" w:themeColor="text1"/>
              </w:rPr>
            </w:pPr>
          </w:p>
        </w:tc>
        <w:tc>
          <w:tcPr>
            <w:tcW w:w="995" w:type="dxa"/>
          </w:tcPr>
          <w:p w:rsidR="00895EEB" w:rsidRPr="002E751D" w:rsidRDefault="00895EEB" w:rsidP="009A7715">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266</w:t>
            </w:r>
          </w:p>
        </w:tc>
        <w:tc>
          <w:tcPr>
            <w:tcW w:w="995" w:type="dxa"/>
            <w:vMerge/>
          </w:tcPr>
          <w:p w:rsidR="00895EEB" w:rsidRDefault="00895EEB" w:rsidP="009A7715">
            <w:pPr>
              <w:pStyle w:val="aa"/>
              <w:ind w:leftChars="0" w:left="0"/>
              <w:jc w:val="center"/>
              <w:rPr>
                <w:rFonts w:ascii="BIZ UD明朝 Medium" w:eastAsia="BIZ UD明朝 Medium" w:hAnsi="BIZ UD明朝 Medium"/>
                <w:color w:val="000000" w:themeColor="text1"/>
              </w:rPr>
            </w:pPr>
          </w:p>
        </w:tc>
      </w:tr>
    </w:tbl>
    <w:p w:rsidR="000C7255" w:rsidRDefault="000C7255" w:rsidP="000C7255">
      <w:pPr>
        <w:ind w:firstLineChars="600" w:firstLine="1440"/>
        <w:jc w:val="left"/>
        <w:rPr>
          <w:rFonts w:ascii="BIZ UD明朝 Medium" w:eastAsia="BIZ UD明朝 Medium" w:hAnsi="BIZ UD明朝 Medium"/>
          <w:color w:val="000000" w:themeColor="text1"/>
        </w:rPr>
      </w:pPr>
    </w:p>
    <w:p w:rsidR="00D65A6E" w:rsidRPr="00F52919" w:rsidRDefault="002462CE" w:rsidP="000E66B8">
      <w:pPr>
        <w:ind w:firstLineChars="100" w:firstLine="240"/>
        <w:jc w:val="left"/>
        <w:rPr>
          <w:rFonts w:ascii="BIZ UD明朝 Medium" w:eastAsia="BIZ UD明朝 Medium" w:hAnsi="BIZ UD明朝 Medium"/>
          <w:b/>
          <w:color w:val="000000" w:themeColor="text1"/>
        </w:rPr>
      </w:pPr>
      <w:bookmarkStart w:id="10" w:name="_Hlk216448098"/>
      <w:r w:rsidRPr="00F52919">
        <w:rPr>
          <w:rFonts w:ascii="BIZ UD明朝 Medium" w:eastAsia="BIZ UD明朝 Medium" w:hAnsi="BIZ UD明朝 Medium" w:hint="eastAsia"/>
          <w:b/>
          <w:color w:val="000000" w:themeColor="text1"/>
        </w:rPr>
        <w:t>（４）</w:t>
      </w:r>
      <w:bookmarkStart w:id="11" w:name="_Hlk216966394"/>
      <w:r w:rsidRPr="00F52919">
        <w:rPr>
          <w:rFonts w:ascii="BIZ UD明朝 Medium" w:eastAsia="BIZ UD明朝 Medium" w:hAnsi="BIZ UD明朝 Medium" w:hint="eastAsia"/>
          <w:b/>
          <w:color w:val="000000" w:themeColor="text1"/>
        </w:rPr>
        <w:t>糖尿病性腎症重症化予防プログラムの推進</w:t>
      </w:r>
      <w:bookmarkEnd w:id="11"/>
    </w:p>
    <w:bookmarkEnd w:id="10"/>
    <w:p w:rsidR="002462CE" w:rsidRDefault="002462CE" w:rsidP="005D7E7F">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①実施内容</w:t>
      </w:r>
    </w:p>
    <w:p w:rsidR="00C20260" w:rsidRDefault="002462CE" w:rsidP="00C20260">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0E66B8">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ア）検討会の開催　3回/年　</w:t>
      </w:r>
    </w:p>
    <w:p w:rsidR="00EA329F" w:rsidRDefault="00C20260" w:rsidP="00EA329F">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EA329F">
        <w:rPr>
          <w:rFonts w:ascii="BIZ UD明朝 Medium" w:eastAsia="BIZ UD明朝 Medium" w:hAnsi="BIZ UD明朝 Medium" w:hint="eastAsia"/>
          <w:color w:val="000000" w:themeColor="text1"/>
        </w:rPr>
        <w:t xml:space="preserve">　　第1回（5月22日）　糖尿病・内分泌内科への紹介基準検討</w:t>
      </w:r>
    </w:p>
    <w:p w:rsidR="00EA329F" w:rsidRDefault="00EA329F" w:rsidP="00EA329F">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第2回（6月19日）　プログラムの改正について検討</w:t>
      </w:r>
    </w:p>
    <w:p w:rsidR="00EA329F" w:rsidRDefault="00EA329F" w:rsidP="00EA329F">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第3回（1月22日）　進捗状況の確認と課題について検討</w:t>
      </w:r>
    </w:p>
    <w:p w:rsidR="00905C74" w:rsidRDefault="00EA329F" w:rsidP="00905C74">
      <w:pPr>
        <w:ind w:leftChars="300" w:left="3120" w:hangingChars="1000" w:hanging="24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0E66B8">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イ）</w:t>
      </w:r>
      <w:r w:rsidR="00F4781E">
        <w:rPr>
          <w:rFonts w:ascii="BIZ UD明朝 Medium" w:eastAsia="BIZ UD明朝 Medium" w:hAnsi="BIZ UD明朝 Medium" w:hint="eastAsia"/>
          <w:color w:val="000000" w:themeColor="text1"/>
        </w:rPr>
        <w:t xml:space="preserve">受診勧奨　</w:t>
      </w:r>
      <w:r w:rsidR="001E5EDB">
        <w:rPr>
          <w:rFonts w:ascii="BIZ UD明朝 Medium" w:eastAsia="BIZ UD明朝 Medium" w:hAnsi="BIZ UD明朝 Medium" w:hint="eastAsia"/>
          <w:color w:val="000000" w:themeColor="text1"/>
        </w:rPr>
        <w:t>専門医療機関受診基準該当者へ受診勧奨通知を送付</w:t>
      </w:r>
    </w:p>
    <w:p w:rsidR="00EA329F" w:rsidRDefault="00010122" w:rsidP="00905C74">
      <w:pPr>
        <w:ind w:firstLineChars="1300" w:firstLine="31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対象者　157人　実施人数　157人</w:t>
      </w:r>
    </w:p>
    <w:p w:rsidR="00905C74" w:rsidRDefault="00010122" w:rsidP="002C35DA">
      <w:pPr>
        <w:ind w:leftChars="300" w:left="3118" w:right="-285" w:hangingChars="999" w:hanging="239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0E66B8">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ウ)</w:t>
      </w:r>
      <w:r>
        <w:rPr>
          <w:rFonts w:ascii="BIZ UD明朝 Medium" w:eastAsia="BIZ UD明朝 Medium" w:hAnsi="BIZ UD明朝 Medium"/>
          <w:color w:val="000000" w:themeColor="text1"/>
        </w:rPr>
        <w:t xml:space="preserve"> </w:t>
      </w:r>
      <w:r>
        <w:rPr>
          <w:rFonts w:ascii="BIZ UD明朝 Medium" w:eastAsia="BIZ UD明朝 Medium" w:hAnsi="BIZ UD明朝 Medium" w:hint="eastAsia"/>
          <w:color w:val="000000" w:themeColor="text1"/>
        </w:rPr>
        <w:t xml:space="preserve">治療中断者受診勧奨　</w:t>
      </w:r>
      <w:r w:rsidR="00905C74">
        <w:rPr>
          <w:rFonts w:ascii="BIZ UD明朝 Medium" w:eastAsia="BIZ UD明朝 Medium" w:hAnsi="BIZ UD明朝 Medium" w:hint="eastAsia"/>
          <w:color w:val="000000" w:themeColor="text1"/>
        </w:rPr>
        <w:t>糖尿病の治療中断者へ受診状況アンケートを送付し受診状況を確認。未回答の者には架電等にて受診状況を確認。</w:t>
      </w:r>
    </w:p>
    <w:p w:rsidR="00010122" w:rsidRDefault="00010122" w:rsidP="00905C74">
      <w:pPr>
        <w:ind w:leftChars="1300" w:left="31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対象者　16人　実施人数　16人</w:t>
      </w:r>
    </w:p>
    <w:p w:rsidR="00010122" w:rsidRDefault="00010122" w:rsidP="000E66B8">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②アウトカム評価</w:t>
      </w:r>
    </w:p>
    <w:p w:rsidR="00206520" w:rsidRPr="006E6E07" w:rsidRDefault="00206520" w:rsidP="00206520">
      <w:pPr>
        <w:ind w:firstLineChars="550" w:firstLine="1320"/>
        <w:jc w:val="left"/>
        <w:rPr>
          <w:rFonts w:ascii="BIZ UD明朝 Medium" w:eastAsia="BIZ UD明朝 Medium" w:hAnsi="BIZ UD明朝 Medium"/>
          <w:color w:val="FF0000"/>
        </w:rPr>
      </w:pPr>
      <w:r>
        <w:rPr>
          <w:rFonts w:ascii="BIZ UD明朝 Medium" w:eastAsia="BIZ UD明朝 Medium" w:hAnsi="BIZ UD明朝 Medium" w:hint="eastAsia"/>
          <w:color w:val="000000" w:themeColor="text1"/>
        </w:rPr>
        <w:t>人工透析新規導入者数</w:t>
      </w:r>
    </w:p>
    <w:tbl>
      <w:tblPr>
        <w:tblStyle w:val="ab"/>
        <w:tblpPr w:leftFromText="142" w:rightFromText="142" w:vertAnchor="text" w:horzAnchor="page" w:tblpX="2746" w:tblpY="90"/>
        <w:tblW w:w="0" w:type="auto"/>
        <w:tblLook w:val="04A0" w:firstRow="1" w:lastRow="0" w:firstColumn="1" w:lastColumn="0" w:noHBand="0" w:noVBand="1"/>
      </w:tblPr>
      <w:tblGrid>
        <w:gridCol w:w="2689"/>
        <w:gridCol w:w="1285"/>
        <w:gridCol w:w="1286"/>
        <w:gridCol w:w="1286"/>
        <w:gridCol w:w="1286"/>
      </w:tblGrid>
      <w:tr w:rsidR="009B0C63" w:rsidRPr="002E751D" w:rsidTr="009B0C63">
        <w:tc>
          <w:tcPr>
            <w:tcW w:w="2689" w:type="dxa"/>
          </w:tcPr>
          <w:p w:rsidR="009B0C63" w:rsidRPr="002E751D" w:rsidRDefault="009B0C63" w:rsidP="00206520">
            <w:pPr>
              <w:pStyle w:val="aa"/>
              <w:ind w:leftChars="0" w:left="0"/>
              <w:jc w:val="left"/>
              <w:rPr>
                <w:rFonts w:ascii="BIZ UD明朝 Medium" w:eastAsia="BIZ UD明朝 Medium" w:hAnsi="BIZ UD明朝 Medium"/>
                <w:color w:val="000000" w:themeColor="text1"/>
              </w:rPr>
            </w:pPr>
          </w:p>
        </w:tc>
        <w:tc>
          <w:tcPr>
            <w:tcW w:w="1285" w:type="dxa"/>
          </w:tcPr>
          <w:p w:rsidR="009B0C63" w:rsidRPr="002E751D" w:rsidRDefault="009B0C63" w:rsidP="00206520">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1286" w:type="dxa"/>
          </w:tcPr>
          <w:p w:rsidR="009B0C63" w:rsidRPr="002E751D" w:rsidRDefault="009B0C63"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1286" w:type="dxa"/>
          </w:tcPr>
          <w:p w:rsidR="009B0C63" w:rsidRDefault="009B0C63"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1286" w:type="dxa"/>
            <w:shd w:val="clear" w:color="auto" w:fill="D9D9D9" w:themeFill="background1" w:themeFillShade="D9"/>
          </w:tcPr>
          <w:p w:rsidR="009B0C63" w:rsidRDefault="009B0C63"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8215A4">
        <w:tc>
          <w:tcPr>
            <w:tcW w:w="2689" w:type="dxa"/>
          </w:tcPr>
          <w:p w:rsidR="009B0C63" w:rsidRPr="002E751D" w:rsidRDefault="009B0C63" w:rsidP="00206520">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新規導入者数（人）</w:t>
            </w:r>
          </w:p>
        </w:tc>
        <w:tc>
          <w:tcPr>
            <w:tcW w:w="1285" w:type="dxa"/>
          </w:tcPr>
          <w:p w:rsidR="009B0C63" w:rsidRPr="002E751D" w:rsidRDefault="009B0C63"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w:t>
            </w:r>
          </w:p>
        </w:tc>
        <w:tc>
          <w:tcPr>
            <w:tcW w:w="1286" w:type="dxa"/>
            <w:shd w:val="clear" w:color="auto" w:fill="FFFFFF" w:themeFill="background1"/>
          </w:tcPr>
          <w:p w:rsidR="009B0C63" w:rsidRPr="002E751D" w:rsidRDefault="008215A4"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15</w:t>
            </w:r>
          </w:p>
        </w:tc>
        <w:tc>
          <w:tcPr>
            <w:tcW w:w="1286" w:type="dxa"/>
            <w:shd w:val="clear" w:color="auto" w:fill="FFFFFF" w:themeFill="background1"/>
          </w:tcPr>
          <w:p w:rsidR="009B0C63" w:rsidRDefault="008215A4"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11</w:t>
            </w:r>
          </w:p>
        </w:tc>
        <w:tc>
          <w:tcPr>
            <w:tcW w:w="1286" w:type="dxa"/>
            <w:vMerge w:val="restart"/>
            <w:shd w:val="clear" w:color="auto" w:fill="FFFFFF" w:themeFill="background1"/>
            <w:vAlign w:val="center"/>
          </w:tcPr>
          <w:p w:rsidR="009B0C63" w:rsidRDefault="008215A4" w:rsidP="008215A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B0C63" w:rsidRPr="002E751D" w:rsidTr="008215A4">
        <w:tc>
          <w:tcPr>
            <w:tcW w:w="2689" w:type="dxa"/>
          </w:tcPr>
          <w:p w:rsidR="009B0C63" w:rsidRPr="002E751D" w:rsidRDefault="009B0C63" w:rsidP="00206520">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目標値（人）</w:t>
            </w:r>
          </w:p>
        </w:tc>
        <w:tc>
          <w:tcPr>
            <w:tcW w:w="1285" w:type="dxa"/>
            <w:tcBorders>
              <w:tr2bl w:val="single" w:sz="4" w:space="0" w:color="auto"/>
            </w:tcBorders>
          </w:tcPr>
          <w:p w:rsidR="009B0C63" w:rsidRPr="002E751D" w:rsidRDefault="009B0C63" w:rsidP="00206520">
            <w:pPr>
              <w:pStyle w:val="aa"/>
              <w:ind w:leftChars="0" w:left="0"/>
              <w:jc w:val="center"/>
              <w:rPr>
                <w:rFonts w:ascii="BIZ UD明朝 Medium" w:eastAsia="BIZ UD明朝 Medium" w:hAnsi="BIZ UD明朝 Medium"/>
                <w:color w:val="000000" w:themeColor="text1"/>
              </w:rPr>
            </w:pPr>
          </w:p>
        </w:tc>
        <w:tc>
          <w:tcPr>
            <w:tcW w:w="1286" w:type="dxa"/>
            <w:tcBorders>
              <w:tr2bl w:val="single" w:sz="4" w:space="0" w:color="auto"/>
            </w:tcBorders>
          </w:tcPr>
          <w:p w:rsidR="009B0C63" w:rsidRPr="002E751D" w:rsidRDefault="009B0C63" w:rsidP="00206520">
            <w:pPr>
              <w:pStyle w:val="aa"/>
              <w:ind w:leftChars="0" w:left="0"/>
              <w:jc w:val="center"/>
              <w:rPr>
                <w:rFonts w:ascii="BIZ UD明朝 Medium" w:eastAsia="BIZ UD明朝 Medium" w:hAnsi="BIZ UD明朝 Medium"/>
                <w:color w:val="000000" w:themeColor="text1"/>
              </w:rPr>
            </w:pPr>
          </w:p>
        </w:tc>
        <w:tc>
          <w:tcPr>
            <w:tcW w:w="1286" w:type="dxa"/>
          </w:tcPr>
          <w:p w:rsidR="009B0C63" w:rsidRPr="002E751D" w:rsidRDefault="009B0C63" w:rsidP="00206520">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w:t>
            </w:r>
          </w:p>
        </w:tc>
        <w:tc>
          <w:tcPr>
            <w:tcW w:w="1286" w:type="dxa"/>
            <w:vMerge/>
          </w:tcPr>
          <w:p w:rsidR="009B0C63" w:rsidRDefault="009B0C63" w:rsidP="00206520">
            <w:pPr>
              <w:pStyle w:val="aa"/>
              <w:ind w:leftChars="0" w:left="0"/>
              <w:jc w:val="center"/>
              <w:rPr>
                <w:rFonts w:ascii="BIZ UD明朝 Medium" w:eastAsia="BIZ UD明朝 Medium" w:hAnsi="BIZ UD明朝 Medium"/>
                <w:color w:val="000000" w:themeColor="text1"/>
              </w:rPr>
            </w:pPr>
          </w:p>
        </w:tc>
      </w:tr>
    </w:tbl>
    <w:p w:rsidR="00173417" w:rsidRPr="002E751D" w:rsidRDefault="00173417" w:rsidP="00C20260">
      <w:pPr>
        <w:ind w:firstLineChars="300" w:firstLine="720"/>
        <w:jc w:val="left"/>
        <w:rPr>
          <w:rFonts w:ascii="BIZ UD明朝 Medium" w:eastAsia="BIZ UD明朝 Medium" w:hAnsi="BIZ UD明朝 Medium"/>
          <w:color w:val="000000" w:themeColor="text1"/>
        </w:rPr>
      </w:pPr>
    </w:p>
    <w:p w:rsidR="00010122" w:rsidRDefault="00404418" w:rsidP="00713EAB">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 xml:space="preserve">　　　</w:t>
      </w:r>
    </w:p>
    <w:p w:rsidR="00010122" w:rsidRDefault="00010122" w:rsidP="00713EAB">
      <w:pPr>
        <w:jc w:val="left"/>
        <w:rPr>
          <w:rFonts w:ascii="BIZ UD明朝 Medium" w:eastAsia="BIZ UD明朝 Medium" w:hAnsi="BIZ UD明朝 Medium"/>
          <w:color w:val="000000" w:themeColor="text1"/>
        </w:rPr>
      </w:pPr>
    </w:p>
    <w:p w:rsidR="008215A4" w:rsidRDefault="00206520" w:rsidP="008215A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color w:val="000000" w:themeColor="text1"/>
        </w:rPr>
        <w:t xml:space="preserve">     </w:t>
      </w:r>
    </w:p>
    <w:p w:rsidR="008215A4" w:rsidRDefault="008215A4" w:rsidP="008215A4">
      <w:pPr>
        <w:jc w:val="left"/>
        <w:rPr>
          <w:rFonts w:ascii="BIZ UD明朝 Medium" w:eastAsia="BIZ UD明朝 Medium" w:hAnsi="BIZ UD明朝 Medium"/>
          <w:color w:val="000000" w:themeColor="text1"/>
        </w:rPr>
      </w:pPr>
    </w:p>
    <w:p w:rsidR="008215A4" w:rsidRDefault="008215A4" w:rsidP="008215A4">
      <w:pPr>
        <w:jc w:val="left"/>
        <w:rPr>
          <w:rFonts w:ascii="BIZ UD明朝 Medium" w:eastAsia="BIZ UD明朝 Medium" w:hAnsi="BIZ UD明朝 Medium"/>
          <w:color w:val="000000" w:themeColor="text1"/>
        </w:rPr>
      </w:pPr>
    </w:p>
    <w:p w:rsidR="008215A4" w:rsidRDefault="008215A4" w:rsidP="008215A4">
      <w:pPr>
        <w:jc w:val="left"/>
        <w:rPr>
          <w:rFonts w:ascii="BIZ UD明朝 Medium" w:eastAsia="BIZ UD明朝 Medium" w:hAnsi="BIZ UD明朝 Medium"/>
          <w:color w:val="000000" w:themeColor="text1"/>
        </w:rPr>
      </w:pPr>
    </w:p>
    <w:p w:rsidR="00010122" w:rsidRDefault="00206520" w:rsidP="008215A4">
      <w:pPr>
        <w:ind w:firstLineChars="300" w:firstLine="720"/>
        <w:jc w:val="left"/>
        <w:rPr>
          <w:rFonts w:ascii="BIZ UD明朝 Medium" w:eastAsia="BIZ UD明朝 Medium" w:hAnsi="BIZ UD明朝 Medium"/>
          <w:color w:val="000000" w:themeColor="text1"/>
        </w:rPr>
      </w:pPr>
      <w:r>
        <w:rPr>
          <w:rFonts w:ascii="BIZ UD明朝 Medium" w:eastAsia="BIZ UD明朝 Medium" w:hAnsi="BIZ UD明朝 Medium"/>
          <w:color w:val="000000" w:themeColor="text1"/>
        </w:rPr>
        <w:lastRenderedPageBreak/>
        <w:t xml:space="preserve">  </w:t>
      </w:r>
      <w:r>
        <w:rPr>
          <w:rFonts w:ascii="BIZ UD明朝 Medium" w:eastAsia="BIZ UD明朝 Medium" w:hAnsi="BIZ UD明朝 Medium" w:hint="eastAsia"/>
          <w:color w:val="000000" w:themeColor="text1"/>
        </w:rPr>
        <w:t>③アウトプット評価</w:t>
      </w:r>
    </w:p>
    <w:p w:rsidR="00206520" w:rsidRDefault="00206520" w:rsidP="00713EAB">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0E66B8">
        <w:rPr>
          <w:rFonts w:ascii="BIZ UD明朝 Medium" w:eastAsia="BIZ UD明朝 Medium" w:hAnsi="BIZ UD明朝 Medium" w:hint="eastAsia"/>
          <w:color w:val="000000" w:themeColor="text1"/>
        </w:rPr>
        <w:t xml:space="preserve"> ア）専門医療機関受診率</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9B0C63" w:rsidRPr="002E751D" w:rsidTr="009B0C63">
        <w:tc>
          <w:tcPr>
            <w:tcW w:w="3167" w:type="dxa"/>
          </w:tcPr>
          <w:p w:rsidR="009B0C63" w:rsidRPr="002E751D" w:rsidRDefault="009B0C63" w:rsidP="00905C74">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B0C63" w:rsidRPr="002E751D" w:rsidRDefault="009B0C63" w:rsidP="00905C74">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B0C63" w:rsidRPr="002E751D"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B0C63"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B0C63"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9B0C63">
        <w:tc>
          <w:tcPr>
            <w:tcW w:w="3167" w:type="dxa"/>
          </w:tcPr>
          <w:p w:rsidR="009B0C63" w:rsidRPr="002E751D" w:rsidRDefault="009B0C63" w:rsidP="00905C74">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受診率</w:t>
            </w:r>
            <w:r w:rsidRPr="002E751D">
              <w:rPr>
                <w:rFonts w:ascii="BIZ UD明朝 Medium" w:eastAsia="BIZ UD明朝 Medium" w:hAnsi="BIZ UD明朝 Medium" w:hint="eastAsia"/>
                <w:color w:val="000000" w:themeColor="text1"/>
              </w:rPr>
              <w:t>（％）</w:t>
            </w:r>
          </w:p>
        </w:tc>
        <w:tc>
          <w:tcPr>
            <w:tcW w:w="1127" w:type="dxa"/>
          </w:tcPr>
          <w:p w:rsidR="009B0C63" w:rsidRPr="002E751D"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c>
          <w:tcPr>
            <w:tcW w:w="995" w:type="dxa"/>
          </w:tcPr>
          <w:p w:rsidR="009B0C63" w:rsidRPr="002E751D"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26.5</w:t>
            </w:r>
          </w:p>
        </w:tc>
        <w:tc>
          <w:tcPr>
            <w:tcW w:w="995" w:type="dxa"/>
          </w:tcPr>
          <w:p w:rsidR="009B0C63"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19.6</w:t>
            </w:r>
          </w:p>
        </w:tc>
        <w:tc>
          <w:tcPr>
            <w:tcW w:w="995" w:type="dxa"/>
            <w:vMerge w:val="restart"/>
            <w:vAlign w:val="center"/>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B0C63" w:rsidRPr="002E751D" w:rsidTr="008215A4">
        <w:tc>
          <w:tcPr>
            <w:tcW w:w="3167" w:type="dxa"/>
          </w:tcPr>
          <w:p w:rsidR="009B0C63" w:rsidRPr="002E751D" w:rsidRDefault="009B0C63" w:rsidP="00905C74">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B0C63" w:rsidRPr="002E751D" w:rsidRDefault="009B0C63" w:rsidP="00905C74">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B0C63" w:rsidRPr="002E751D" w:rsidRDefault="009B0C63" w:rsidP="00905C74">
            <w:pPr>
              <w:pStyle w:val="aa"/>
              <w:ind w:leftChars="0" w:left="0"/>
              <w:jc w:val="center"/>
              <w:rPr>
                <w:rFonts w:ascii="BIZ UD明朝 Medium" w:eastAsia="BIZ UD明朝 Medium" w:hAnsi="BIZ UD明朝 Medium"/>
                <w:color w:val="000000" w:themeColor="text1"/>
              </w:rPr>
            </w:pPr>
          </w:p>
        </w:tc>
        <w:tc>
          <w:tcPr>
            <w:tcW w:w="995" w:type="dxa"/>
          </w:tcPr>
          <w:p w:rsidR="009B0C63" w:rsidRPr="002E751D" w:rsidRDefault="009B0C63" w:rsidP="00905C74">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25</w:t>
            </w:r>
          </w:p>
        </w:tc>
        <w:tc>
          <w:tcPr>
            <w:tcW w:w="995" w:type="dxa"/>
            <w:vMerge/>
          </w:tcPr>
          <w:p w:rsidR="009B0C63" w:rsidRDefault="009B0C63" w:rsidP="00905C74">
            <w:pPr>
              <w:pStyle w:val="aa"/>
              <w:ind w:leftChars="0" w:left="0"/>
              <w:jc w:val="center"/>
              <w:rPr>
                <w:rFonts w:ascii="BIZ UD明朝 Medium" w:eastAsia="BIZ UD明朝 Medium" w:hAnsi="BIZ UD明朝 Medium"/>
                <w:color w:val="000000" w:themeColor="text1"/>
              </w:rPr>
            </w:pPr>
          </w:p>
        </w:tc>
      </w:tr>
    </w:tbl>
    <w:p w:rsidR="00010122" w:rsidRDefault="000E66B8" w:rsidP="000E66B8">
      <w:pPr>
        <w:ind w:left="2160" w:hangingChars="900" w:hanging="21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※専門医療機関の受診とは、糖尿病・内分泌内科または糖尿病性腎症予防外来または、腎臓内科のいずれかに受診していること。</w:t>
      </w:r>
    </w:p>
    <w:p w:rsidR="000E66B8" w:rsidRDefault="000E66B8" w:rsidP="000E66B8">
      <w:pPr>
        <w:ind w:left="1980" w:hangingChars="900" w:hanging="1980"/>
        <w:jc w:val="lef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 xml:space="preserve">　　　　　　イ）治療中断者受診勧奨実施率</w:t>
      </w:r>
    </w:p>
    <w:tbl>
      <w:tblPr>
        <w:tblStyle w:val="ab"/>
        <w:tblpPr w:leftFromText="142" w:rightFromText="142" w:vertAnchor="text" w:horzAnchor="page" w:tblpX="2776" w:tblpY="77"/>
        <w:tblW w:w="0" w:type="auto"/>
        <w:tblLook w:val="04A0" w:firstRow="1" w:lastRow="0" w:firstColumn="1" w:lastColumn="0" w:noHBand="0" w:noVBand="1"/>
      </w:tblPr>
      <w:tblGrid>
        <w:gridCol w:w="3167"/>
        <w:gridCol w:w="1127"/>
        <w:gridCol w:w="995"/>
        <w:gridCol w:w="995"/>
        <w:gridCol w:w="995"/>
      </w:tblGrid>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実施率</w:t>
            </w:r>
            <w:r w:rsidRPr="002E751D">
              <w:rPr>
                <w:rFonts w:ascii="BIZ UD明朝 Medium" w:eastAsia="BIZ UD明朝 Medium" w:hAnsi="BIZ UD明朝 Medium" w:hint="eastAsia"/>
                <w:color w:val="000000" w:themeColor="text1"/>
              </w:rPr>
              <w:t>（％）</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100</w:t>
            </w:r>
          </w:p>
        </w:tc>
        <w:tc>
          <w:tcPr>
            <w:tcW w:w="995" w:type="dxa"/>
            <w:vMerge w:val="restart"/>
            <w:vAlign w:val="center"/>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80</w:t>
            </w:r>
          </w:p>
        </w:tc>
        <w:tc>
          <w:tcPr>
            <w:tcW w:w="995" w:type="dxa"/>
            <w:vMerge/>
          </w:tcPr>
          <w:p w:rsidR="009B0C63" w:rsidRDefault="009B0C63" w:rsidP="009B0C63">
            <w:pPr>
              <w:pStyle w:val="aa"/>
              <w:ind w:leftChars="0" w:left="0"/>
              <w:jc w:val="center"/>
              <w:rPr>
                <w:rFonts w:ascii="BIZ UD明朝 Medium" w:eastAsia="BIZ UD明朝 Medium" w:hAnsi="BIZ UD明朝 Medium"/>
                <w:color w:val="000000" w:themeColor="text1"/>
              </w:rPr>
            </w:pPr>
          </w:p>
        </w:tc>
      </w:tr>
    </w:tbl>
    <w:p w:rsidR="00010122" w:rsidRDefault="00010122" w:rsidP="00713EAB">
      <w:pPr>
        <w:jc w:val="left"/>
        <w:rPr>
          <w:rFonts w:ascii="BIZ UD明朝 Medium" w:eastAsia="BIZ UD明朝 Medium" w:hAnsi="BIZ UD明朝 Medium"/>
          <w:color w:val="000000" w:themeColor="text1"/>
          <w:sz w:val="22"/>
          <w:szCs w:val="22"/>
        </w:rPr>
      </w:pPr>
    </w:p>
    <w:p w:rsidR="00010122" w:rsidRDefault="00010122" w:rsidP="00713EAB">
      <w:pPr>
        <w:jc w:val="left"/>
        <w:rPr>
          <w:rFonts w:ascii="BIZ UD明朝 Medium" w:eastAsia="BIZ UD明朝 Medium" w:hAnsi="BIZ UD明朝 Medium"/>
          <w:color w:val="000000" w:themeColor="text1"/>
          <w:sz w:val="22"/>
          <w:szCs w:val="22"/>
        </w:rPr>
      </w:pPr>
    </w:p>
    <w:p w:rsidR="00010122" w:rsidRDefault="00010122" w:rsidP="00713EAB">
      <w:pPr>
        <w:jc w:val="left"/>
        <w:rPr>
          <w:rFonts w:ascii="BIZ UD明朝 Medium" w:eastAsia="BIZ UD明朝 Medium" w:hAnsi="BIZ UD明朝 Medium"/>
          <w:color w:val="000000" w:themeColor="text1"/>
          <w:sz w:val="22"/>
          <w:szCs w:val="22"/>
        </w:rPr>
      </w:pPr>
    </w:p>
    <w:p w:rsidR="001E5EDB" w:rsidRDefault="001E5EDB" w:rsidP="00713EAB">
      <w:pPr>
        <w:jc w:val="left"/>
        <w:rPr>
          <w:rFonts w:ascii="BIZ UD明朝 Medium" w:eastAsia="BIZ UD明朝 Medium" w:hAnsi="BIZ UD明朝 Medium"/>
          <w:color w:val="000000" w:themeColor="text1"/>
          <w:sz w:val="22"/>
          <w:szCs w:val="22"/>
        </w:rPr>
      </w:pPr>
    </w:p>
    <w:p w:rsidR="001E5EDB" w:rsidRPr="00F52919" w:rsidRDefault="001E5EDB" w:rsidP="001E5EDB">
      <w:pPr>
        <w:ind w:firstLineChars="100" w:firstLine="240"/>
        <w:jc w:val="left"/>
        <w:rPr>
          <w:rFonts w:ascii="BIZ UD明朝 Medium" w:eastAsia="BIZ UD明朝 Medium" w:hAnsi="BIZ UD明朝 Medium"/>
          <w:b/>
          <w:color w:val="000000" w:themeColor="text1"/>
        </w:rPr>
      </w:pPr>
      <w:r w:rsidRPr="00F52919">
        <w:rPr>
          <w:rFonts w:ascii="BIZ UD明朝 Medium" w:eastAsia="BIZ UD明朝 Medium" w:hAnsi="BIZ UD明朝 Medium" w:hint="eastAsia"/>
          <w:b/>
          <w:color w:val="000000" w:themeColor="text1"/>
        </w:rPr>
        <w:t>（５）</w:t>
      </w:r>
      <w:bookmarkStart w:id="12" w:name="_Hlk216967888"/>
      <w:r w:rsidRPr="00F52919">
        <w:rPr>
          <w:rFonts w:ascii="BIZ UD明朝 Medium" w:eastAsia="BIZ UD明朝 Medium" w:hAnsi="BIZ UD明朝 Medium" w:hint="eastAsia"/>
          <w:b/>
          <w:color w:val="000000" w:themeColor="text1"/>
        </w:rPr>
        <w:t>生活習慣病重症化予防（高血圧）</w:t>
      </w:r>
      <w:bookmarkEnd w:id="12"/>
    </w:p>
    <w:p w:rsidR="00377122" w:rsidRDefault="001E5EDB" w:rsidP="00BF76D4">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①実施内容</w:t>
      </w:r>
    </w:p>
    <w:p w:rsidR="001E5EDB" w:rsidRDefault="001E5EDB" w:rsidP="00BF76D4">
      <w:pPr>
        <w:ind w:leftChars="300" w:left="2880" w:hangingChars="900" w:hanging="21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BF76D4">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ア）受診勧奨　受診状況アンケート調査を実施し、</w:t>
      </w:r>
      <w:r w:rsidR="00905C74">
        <w:rPr>
          <w:rFonts w:ascii="BIZ UD明朝 Medium" w:eastAsia="BIZ UD明朝 Medium" w:hAnsi="BIZ UD明朝 Medium" w:hint="eastAsia"/>
          <w:color w:val="000000" w:themeColor="text1"/>
        </w:rPr>
        <w:t>未回答者には架電にて状況確認と受診勧奨を実施。　対象者　42人　実施数　37人</w:t>
      </w:r>
    </w:p>
    <w:p w:rsidR="001E5EDB" w:rsidRDefault="001E5EDB" w:rsidP="00BF76D4">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イ）令和5年度受診勧奨者の</w:t>
      </w:r>
      <w:r w:rsidR="00905C74">
        <w:rPr>
          <w:rFonts w:ascii="BIZ UD明朝 Medium" w:eastAsia="BIZ UD明朝 Medium" w:hAnsi="BIZ UD明朝 Medium" w:hint="eastAsia"/>
          <w:color w:val="000000" w:themeColor="text1"/>
        </w:rPr>
        <w:t>状況把握</w:t>
      </w:r>
    </w:p>
    <w:p w:rsidR="00905C74" w:rsidRDefault="00905C74" w:rsidP="00BF76D4">
      <w:pPr>
        <w:ind w:leftChars="300" w:left="1680" w:hangingChars="400" w:hanging="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BF76D4">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受診勧奨者のうち、令和6年度特定健診受診者</w:t>
      </w:r>
      <w:r w:rsidR="00BF76D4">
        <w:rPr>
          <w:rFonts w:ascii="BIZ UD明朝 Medium" w:eastAsia="BIZ UD明朝 Medium" w:hAnsi="BIZ UD明朝 Medium" w:hint="eastAsia"/>
          <w:color w:val="000000" w:themeColor="text1"/>
        </w:rPr>
        <w:t>（48人）</w:t>
      </w:r>
      <w:r>
        <w:rPr>
          <w:rFonts w:ascii="BIZ UD明朝 Medium" w:eastAsia="BIZ UD明朝 Medium" w:hAnsi="BIZ UD明朝 Medium" w:hint="eastAsia"/>
          <w:color w:val="000000" w:themeColor="text1"/>
        </w:rPr>
        <w:t>のうち、高血圧Ⅱ度以上の者</w:t>
      </w:r>
      <w:r w:rsidR="00BF76D4">
        <w:rPr>
          <w:rFonts w:ascii="BIZ UD明朝 Medium" w:eastAsia="BIZ UD明朝 Medium" w:hAnsi="BIZ UD明朝 Medium" w:hint="eastAsia"/>
          <w:color w:val="000000" w:themeColor="text1"/>
        </w:rPr>
        <w:t>（8人）の状況把握、保健指導を行った。</w:t>
      </w:r>
    </w:p>
    <w:p w:rsidR="00D65A6E" w:rsidRDefault="00BF76D4" w:rsidP="00BF76D4">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②アウトカム評価</w:t>
      </w:r>
    </w:p>
    <w:p w:rsidR="00BF76D4" w:rsidRDefault="00BF76D4" w:rsidP="00BF76D4">
      <w:pPr>
        <w:ind w:firstLineChars="350" w:firstLine="8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ア）高血圧症の該当者割合</w:t>
      </w:r>
    </w:p>
    <w:tbl>
      <w:tblPr>
        <w:tblStyle w:val="ab"/>
        <w:tblpPr w:leftFromText="142" w:rightFromText="142" w:vertAnchor="text" w:horzAnchor="page" w:tblpX="2821" w:tblpY="92"/>
        <w:tblW w:w="0" w:type="auto"/>
        <w:tblLook w:val="04A0" w:firstRow="1" w:lastRow="0" w:firstColumn="1" w:lastColumn="0" w:noHBand="0" w:noVBand="1"/>
      </w:tblPr>
      <w:tblGrid>
        <w:gridCol w:w="3167"/>
        <w:gridCol w:w="1127"/>
        <w:gridCol w:w="995"/>
        <w:gridCol w:w="995"/>
        <w:gridCol w:w="995"/>
      </w:tblGrid>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該当者割合</w:t>
            </w:r>
            <w:r w:rsidRPr="002E751D">
              <w:rPr>
                <w:rFonts w:ascii="BIZ UD明朝 Medium" w:eastAsia="BIZ UD明朝 Medium" w:hAnsi="BIZ UD明朝 Medium" w:hint="eastAsia"/>
                <w:color w:val="000000" w:themeColor="text1"/>
              </w:rPr>
              <w:t>（％）</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49.3</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49.1</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48.3</w:t>
            </w:r>
          </w:p>
        </w:tc>
        <w:tc>
          <w:tcPr>
            <w:tcW w:w="995" w:type="dxa"/>
            <w:vMerge w:val="restart"/>
            <w:vAlign w:val="center"/>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49.0</w:t>
            </w:r>
          </w:p>
        </w:tc>
        <w:tc>
          <w:tcPr>
            <w:tcW w:w="995" w:type="dxa"/>
            <w:vMerge/>
          </w:tcPr>
          <w:p w:rsidR="009B0C63" w:rsidRDefault="009B0C63" w:rsidP="009B0C63">
            <w:pPr>
              <w:pStyle w:val="aa"/>
              <w:ind w:leftChars="0" w:left="0"/>
              <w:jc w:val="center"/>
              <w:rPr>
                <w:rFonts w:ascii="BIZ UD明朝 Medium" w:eastAsia="BIZ UD明朝 Medium" w:hAnsi="BIZ UD明朝 Medium"/>
                <w:color w:val="000000" w:themeColor="text1"/>
              </w:rPr>
            </w:pPr>
          </w:p>
        </w:tc>
      </w:tr>
    </w:tbl>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BF76D4" w:rsidP="00BF76D4">
      <w:pPr>
        <w:ind w:firstLineChars="450" w:firstLine="10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イ）高血圧予備群の割合</w:t>
      </w:r>
    </w:p>
    <w:tbl>
      <w:tblPr>
        <w:tblStyle w:val="ab"/>
        <w:tblpPr w:leftFromText="142" w:rightFromText="142" w:vertAnchor="text" w:horzAnchor="page" w:tblpX="2791" w:tblpY="122"/>
        <w:tblW w:w="0" w:type="auto"/>
        <w:tblLook w:val="04A0" w:firstRow="1" w:lastRow="0" w:firstColumn="1" w:lastColumn="0" w:noHBand="0" w:noVBand="1"/>
      </w:tblPr>
      <w:tblGrid>
        <w:gridCol w:w="3167"/>
        <w:gridCol w:w="1127"/>
        <w:gridCol w:w="995"/>
        <w:gridCol w:w="995"/>
        <w:gridCol w:w="995"/>
      </w:tblGrid>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該当者割合</w:t>
            </w:r>
            <w:r w:rsidRPr="002E751D">
              <w:rPr>
                <w:rFonts w:ascii="BIZ UD明朝 Medium" w:eastAsia="BIZ UD明朝 Medium" w:hAnsi="BIZ UD明朝 Medium" w:hint="eastAsia"/>
                <w:color w:val="000000" w:themeColor="text1"/>
              </w:rPr>
              <w:t>（％）</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14.9</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14.6</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14.3</w:t>
            </w:r>
          </w:p>
        </w:tc>
        <w:tc>
          <w:tcPr>
            <w:tcW w:w="995" w:type="dxa"/>
            <w:vMerge w:val="restart"/>
            <w:vAlign w:val="center"/>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14.5</w:t>
            </w:r>
          </w:p>
        </w:tc>
        <w:tc>
          <w:tcPr>
            <w:tcW w:w="995" w:type="dxa"/>
            <w:vMerge/>
          </w:tcPr>
          <w:p w:rsidR="009B0C63" w:rsidRDefault="009B0C63" w:rsidP="009B0C63">
            <w:pPr>
              <w:pStyle w:val="aa"/>
              <w:ind w:leftChars="0" w:left="0"/>
              <w:jc w:val="center"/>
              <w:rPr>
                <w:rFonts w:ascii="BIZ UD明朝 Medium" w:eastAsia="BIZ UD明朝 Medium" w:hAnsi="BIZ UD明朝 Medium"/>
                <w:color w:val="000000" w:themeColor="text1"/>
              </w:rPr>
            </w:pPr>
          </w:p>
        </w:tc>
      </w:tr>
    </w:tbl>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BF76D4" w:rsidP="00BF76D4">
      <w:pPr>
        <w:ind w:firstLineChars="350" w:firstLine="840"/>
        <w:jc w:val="left"/>
        <w:rPr>
          <w:rFonts w:ascii="BIZ UD明朝 Medium" w:eastAsia="BIZ UD明朝 Medium" w:hAnsi="BIZ UD明朝 Medium"/>
          <w:color w:val="000000" w:themeColor="text1"/>
        </w:rPr>
      </w:pPr>
    </w:p>
    <w:p w:rsidR="00BF76D4" w:rsidRDefault="006F4AB3" w:rsidP="00BF76D4">
      <w:pPr>
        <w:ind w:firstLineChars="350" w:firstLine="8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③アウトプット評価</w:t>
      </w:r>
    </w:p>
    <w:p w:rsidR="006F4AB3" w:rsidRDefault="006F4AB3" w:rsidP="00BF76D4">
      <w:pPr>
        <w:ind w:firstLineChars="350" w:firstLine="8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受診勧奨後の受診率</w:t>
      </w:r>
    </w:p>
    <w:tbl>
      <w:tblPr>
        <w:tblStyle w:val="ab"/>
        <w:tblpPr w:leftFromText="142" w:rightFromText="142" w:vertAnchor="text" w:horzAnchor="page" w:tblpX="2851" w:tblpY="-2"/>
        <w:tblW w:w="0" w:type="auto"/>
        <w:tblLook w:val="04A0" w:firstRow="1" w:lastRow="0" w:firstColumn="1" w:lastColumn="0" w:noHBand="0" w:noVBand="1"/>
      </w:tblPr>
      <w:tblGrid>
        <w:gridCol w:w="3167"/>
        <w:gridCol w:w="1127"/>
        <w:gridCol w:w="995"/>
        <w:gridCol w:w="995"/>
        <w:gridCol w:w="995"/>
      </w:tblGrid>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受診率（％）</w:t>
            </w:r>
          </w:p>
        </w:tc>
        <w:tc>
          <w:tcPr>
            <w:tcW w:w="1127"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c>
          <w:tcPr>
            <w:tcW w:w="995" w:type="dxa"/>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33.3</w:t>
            </w:r>
          </w:p>
        </w:tc>
        <w:tc>
          <w:tcPr>
            <w:tcW w:w="995" w:type="dxa"/>
            <w:vMerge w:val="restart"/>
            <w:vAlign w:val="center"/>
          </w:tcPr>
          <w:p w:rsidR="009B0C63"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B0C63" w:rsidRPr="002E751D" w:rsidTr="009B0C63">
        <w:tc>
          <w:tcPr>
            <w:tcW w:w="3167" w:type="dxa"/>
          </w:tcPr>
          <w:p w:rsidR="009B0C63" w:rsidRPr="002E751D" w:rsidRDefault="009B0C63" w:rsidP="009B0C6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B0C63" w:rsidRPr="002E751D" w:rsidRDefault="009B0C63" w:rsidP="009B0C63">
            <w:pPr>
              <w:pStyle w:val="aa"/>
              <w:ind w:leftChars="0" w:left="0"/>
              <w:jc w:val="center"/>
              <w:rPr>
                <w:rFonts w:ascii="BIZ UD明朝 Medium" w:eastAsia="BIZ UD明朝 Medium" w:hAnsi="BIZ UD明朝 Medium"/>
                <w:color w:val="000000" w:themeColor="text1"/>
              </w:rPr>
            </w:pPr>
          </w:p>
        </w:tc>
        <w:tc>
          <w:tcPr>
            <w:tcW w:w="995" w:type="dxa"/>
          </w:tcPr>
          <w:p w:rsidR="009B0C63" w:rsidRPr="002E751D" w:rsidRDefault="009B0C63" w:rsidP="009B0C6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40</w:t>
            </w:r>
          </w:p>
        </w:tc>
        <w:tc>
          <w:tcPr>
            <w:tcW w:w="995" w:type="dxa"/>
            <w:vMerge/>
          </w:tcPr>
          <w:p w:rsidR="009B0C63" w:rsidRDefault="009B0C63" w:rsidP="009B0C63">
            <w:pPr>
              <w:pStyle w:val="aa"/>
              <w:ind w:leftChars="0" w:left="0"/>
              <w:jc w:val="center"/>
              <w:rPr>
                <w:rFonts w:ascii="BIZ UD明朝 Medium" w:eastAsia="BIZ UD明朝 Medium" w:hAnsi="BIZ UD明朝 Medium"/>
                <w:color w:val="000000" w:themeColor="text1"/>
              </w:rPr>
            </w:pPr>
          </w:p>
        </w:tc>
      </w:tr>
    </w:tbl>
    <w:p w:rsidR="006F4AB3" w:rsidRDefault="006F4AB3" w:rsidP="00BF76D4">
      <w:pPr>
        <w:ind w:firstLineChars="350" w:firstLine="8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p w:rsidR="006F4AB3" w:rsidRDefault="006F4AB3" w:rsidP="00BF76D4">
      <w:pPr>
        <w:ind w:firstLineChars="350" w:firstLine="840"/>
        <w:jc w:val="left"/>
        <w:rPr>
          <w:rFonts w:ascii="BIZ UD明朝 Medium" w:eastAsia="BIZ UD明朝 Medium" w:hAnsi="BIZ UD明朝 Medium"/>
          <w:color w:val="000000" w:themeColor="text1"/>
        </w:rPr>
      </w:pPr>
    </w:p>
    <w:p w:rsidR="006F4AB3" w:rsidRDefault="006F4AB3" w:rsidP="00BF76D4">
      <w:pPr>
        <w:ind w:firstLineChars="350" w:firstLine="840"/>
        <w:jc w:val="left"/>
        <w:rPr>
          <w:rFonts w:ascii="BIZ UD明朝 Medium" w:eastAsia="BIZ UD明朝 Medium" w:hAnsi="BIZ UD明朝 Medium"/>
          <w:color w:val="000000" w:themeColor="text1"/>
        </w:rPr>
      </w:pPr>
    </w:p>
    <w:p w:rsidR="006F4AB3" w:rsidRDefault="006F4AB3" w:rsidP="00BF76D4">
      <w:pPr>
        <w:ind w:firstLineChars="350" w:firstLine="840"/>
        <w:jc w:val="left"/>
        <w:rPr>
          <w:rFonts w:ascii="BIZ UD明朝 Medium" w:eastAsia="BIZ UD明朝 Medium" w:hAnsi="BIZ UD明朝 Medium"/>
          <w:color w:val="000000" w:themeColor="text1"/>
        </w:rPr>
      </w:pPr>
    </w:p>
    <w:p w:rsidR="008215A4" w:rsidRDefault="008215A4" w:rsidP="00BF76D4">
      <w:pPr>
        <w:ind w:firstLineChars="350" w:firstLine="840"/>
        <w:jc w:val="left"/>
        <w:rPr>
          <w:rFonts w:ascii="BIZ UD明朝 Medium" w:eastAsia="BIZ UD明朝 Medium" w:hAnsi="BIZ UD明朝 Medium"/>
          <w:color w:val="000000" w:themeColor="text1"/>
        </w:rPr>
      </w:pPr>
    </w:p>
    <w:p w:rsidR="008215A4" w:rsidRDefault="008215A4" w:rsidP="00BF76D4">
      <w:pPr>
        <w:ind w:firstLineChars="350" w:firstLine="840"/>
        <w:jc w:val="left"/>
        <w:rPr>
          <w:rFonts w:ascii="BIZ UD明朝 Medium" w:eastAsia="BIZ UD明朝 Medium" w:hAnsi="BIZ UD明朝 Medium"/>
          <w:color w:val="000000" w:themeColor="text1"/>
        </w:rPr>
      </w:pPr>
    </w:p>
    <w:p w:rsidR="008215A4" w:rsidRDefault="008215A4" w:rsidP="00BF76D4">
      <w:pPr>
        <w:ind w:firstLineChars="350" w:firstLine="840"/>
        <w:jc w:val="left"/>
        <w:rPr>
          <w:rFonts w:ascii="BIZ UD明朝 Medium" w:eastAsia="BIZ UD明朝 Medium" w:hAnsi="BIZ UD明朝 Medium"/>
          <w:color w:val="000000" w:themeColor="text1"/>
        </w:rPr>
      </w:pPr>
    </w:p>
    <w:p w:rsidR="008215A4" w:rsidRDefault="008215A4" w:rsidP="00BF76D4">
      <w:pPr>
        <w:ind w:firstLineChars="350" w:firstLine="840"/>
        <w:jc w:val="left"/>
        <w:rPr>
          <w:rFonts w:ascii="BIZ UD明朝 Medium" w:eastAsia="BIZ UD明朝 Medium" w:hAnsi="BIZ UD明朝 Medium"/>
          <w:color w:val="000000" w:themeColor="text1"/>
        </w:rPr>
      </w:pPr>
    </w:p>
    <w:p w:rsidR="008215A4" w:rsidRDefault="008215A4" w:rsidP="00BF76D4">
      <w:pPr>
        <w:ind w:firstLineChars="350" w:firstLine="840"/>
        <w:jc w:val="left"/>
        <w:rPr>
          <w:rFonts w:ascii="BIZ UD明朝 Medium" w:eastAsia="BIZ UD明朝 Medium" w:hAnsi="BIZ UD明朝 Medium"/>
          <w:color w:val="000000" w:themeColor="text1"/>
        </w:rPr>
      </w:pPr>
    </w:p>
    <w:p w:rsidR="00B34315" w:rsidRPr="00F52919" w:rsidRDefault="00505EF4" w:rsidP="00BF76D4">
      <w:pPr>
        <w:jc w:val="left"/>
        <w:rPr>
          <w:rFonts w:ascii="BIZ UD明朝 Medium" w:eastAsia="BIZ UD明朝 Medium" w:hAnsi="BIZ UD明朝 Medium"/>
          <w:b/>
          <w:color w:val="000000" w:themeColor="text1"/>
        </w:rPr>
      </w:pPr>
      <w:r w:rsidRPr="00F52919">
        <w:rPr>
          <w:rFonts w:ascii="BIZ UD明朝 Medium" w:eastAsia="BIZ UD明朝 Medium" w:hAnsi="BIZ UD明朝 Medium" w:hint="eastAsia"/>
          <w:b/>
          <w:color w:val="000000" w:themeColor="text1"/>
          <w:sz w:val="22"/>
          <w:szCs w:val="22"/>
        </w:rPr>
        <w:lastRenderedPageBreak/>
        <w:t xml:space="preserve">　　</w:t>
      </w:r>
      <w:r w:rsidR="00CE7C9D" w:rsidRPr="00F52919">
        <w:rPr>
          <w:rFonts w:ascii="BIZ UD明朝 Medium" w:eastAsia="BIZ UD明朝 Medium" w:hAnsi="BIZ UD明朝 Medium" w:hint="eastAsia"/>
          <w:b/>
          <w:color w:val="000000" w:themeColor="text1"/>
        </w:rPr>
        <w:t>(</w:t>
      </w:r>
      <w:r w:rsidR="00BF76D4" w:rsidRPr="00F52919">
        <w:rPr>
          <w:rFonts w:ascii="BIZ UD明朝 Medium" w:eastAsia="BIZ UD明朝 Medium" w:hAnsi="BIZ UD明朝 Medium" w:hint="eastAsia"/>
          <w:b/>
          <w:color w:val="000000" w:themeColor="text1"/>
        </w:rPr>
        <w:t>６</w:t>
      </w:r>
      <w:r w:rsidR="00CE7C9D" w:rsidRPr="00F52919">
        <w:rPr>
          <w:rFonts w:ascii="BIZ UD明朝 Medium" w:eastAsia="BIZ UD明朝 Medium" w:hAnsi="BIZ UD明朝 Medium" w:hint="eastAsia"/>
          <w:b/>
          <w:color w:val="000000" w:themeColor="text1"/>
        </w:rPr>
        <w:t>)</w:t>
      </w:r>
      <w:r w:rsidR="00BF76D4" w:rsidRPr="00F52919">
        <w:rPr>
          <w:rFonts w:ascii="BIZ UD明朝 Medium" w:eastAsia="BIZ UD明朝 Medium" w:hAnsi="BIZ UD明朝 Medium" w:hint="eastAsia"/>
          <w:b/>
          <w:color w:val="000000" w:themeColor="text1"/>
        </w:rPr>
        <w:t>Ｕ-39健診、保健指導の継続実施</w:t>
      </w:r>
    </w:p>
    <w:p w:rsidR="00BF76D4" w:rsidRDefault="00BF76D4" w:rsidP="00BF76D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①実施内容</w:t>
      </w:r>
    </w:p>
    <w:p w:rsidR="00BF76D4" w:rsidRPr="002E751D" w:rsidRDefault="00BF76D4" w:rsidP="00E811A1">
      <w:pPr>
        <w:ind w:left="1200" w:hangingChars="500" w:hanging="12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A720F1">
        <w:rPr>
          <w:rFonts w:ascii="BIZ UD明朝 Medium" w:eastAsia="BIZ UD明朝 Medium" w:hAnsi="BIZ UD明朝 Medium" w:hint="eastAsia"/>
          <w:color w:val="000000" w:themeColor="text1"/>
        </w:rPr>
        <w:t>総合集団検診</w:t>
      </w:r>
      <w:r>
        <w:rPr>
          <w:rFonts w:ascii="BIZ UD明朝 Medium" w:eastAsia="BIZ UD明朝 Medium" w:hAnsi="BIZ UD明朝 Medium" w:hint="eastAsia"/>
          <w:color w:val="000000" w:themeColor="text1"/>
        </w:rPr>
        <w:t>にて、</w:t>
      </w:r>
      <w:r w:rsidR="00E811A1">
        <w:rPr>
          <w:rFonts w:ascii="BIZ UD明朝 Medium" w:eastAsia="BIZ UD明朝 Medium" w:hAnsi="BIZ UD明朝 Medium" w:hint="eastAsia"/>
          <w:color w:val="000000" w:themeColor="text1"/>
        </w:rPr>
        <w:t>30歳代の被保険者に</w:t>
      </w:r>
      <w:r>
        <w:rPr>
          <w:rFonts w:ascii="BIZ UD明朝 Medium" w:eastAsia="BIZ UD明朝 Medium" w:hAnsi="BIZ UD明朝 Medium" w:hint="eastAsia"/>
          <w:color w:val="000000" w:themeColor="text1"/>
        </w:rPr>
        <w:t>特定健診</w:t>
      </w:r>
      <w:r w:rsidR="00E811A1">
        <w:rPr>
          <w:rFonts w:ascii="BIZ UD明朝 Medium" w:eastAsia="BIZ UD明朝 Medium" w:hAnsi="BIZ UD明朝 Medium" w:hint="eastAsia"/>
          <w:color w:val="000000" w:themeColor="text1"/>
        </w:rPr>
        <w:t>の基本項目と同様の健診を実施した。</w:t>
      </w:r>
      <w:r w:rsidR="009C294D">
        <w:rPr>
          <w:rFonts w:ascii="BIZ UD明朝 Medium" w:eastAsia="BIZ UD明朝 Medium" w:hAnsi="BIZ UD明朝 Medium" w:hint="eastAsia"/>
          <w:color w:val="000000" w:themeColor="text1"/>
        </w:rPr>
        <w:t>健診結果で基準値を超え、保健指導が必要な対象者へ健診結果を返却しながら、土曜日や夜間の日程を設けて保健指導を行った。</w:t>
      </w:r>
    </w:p>
    <w:p w:rsidR="00E811A1" w:rsidRDefault="00DD7F20" w:rsidP="000C7255">
      <w:pPr>
        <w:ind w:leftChars="1" w:left="991" w:hangingChars="412" w:hanging="989"/>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 xml:space="preserve">　　　　</w:t>
      </w:r>
      <w:r w:rsidR="00E811A1">
        <w:rPr>
          <w:rFonts w:ascii="BIZ UD明朝 Medium" w:eastAsia="BIZ UD明朝 Medium" w:hAnsi="BIZ UD明朝 Medium" w:hint="eastAsia"/>
          <w:color w:val="000000" w:themeColor="text1"/>
        </w:rPr>
        <w:t xml:space="preserve">　・健診受診者数　　　85人（</w:t>
      </w:r>
      <w:r w:rsidR="00A720F1">
        <w:rPr>
          <w:rFonts w:ascii="BIZ UD明朝 Medium" w:eastAsia="BIZ UD明朝 Medium" w:hAnsi="BIZ UD明朝 Medium" w:hint="eastAsia"/>
          <w:color w:val="000000" w:themeColor="text1"/>
        </w:rPr>
        <w:t>総合集団検診</w:t>
      </w:r>
      <w:r w:rsidR="00E811A1">
        <w:rPr>
          <w:rFonts w:ascii="BIZ UD明朝 Medium" w:eastAsia="BIZ UD明朝 Medium" w:hAnsi="BIZ UD明朝 Medium" w:hint="eastAsia"/>
          <w:color w:val="000000" w:themeColor="text1"/>
        </w:rPr>
        <w:t>6日間/年）</w:t>
      </w:r>
    </w:p>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・保健指導対象者数　27人</w:t>
      </w:r>
    </w:p>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②アウトカム指標</w:t>
      </w:r>
    </w:p>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ア）特定健診受診率（40歳～59歳）</w:t>
      </w:r>
      <w:r w:rsidR="008668D6">
        <w:rPr>
          <w:rFonts w:ascii="BIZ UD明朝 Medium" w:eastAsia="BIZ UD明朝 Medium" w:hAnsi="BIZ UD明朝 Medium" w:hint="eastAsia"/>
          <w:color w:val="000000" w:themeColor="text1"/>
        </w:rPr>
        <w:t>（再掲）</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3167"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対象者数(人）</w:t>
            </w:r>
          </w:p>
        </w:tc>
        <w:tc>
          <w:tcPr>
            <w:tcW w:w="1127"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1,908</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1,877</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1,846</w:t>
            </w:r>
          </w:p>
        </w:tc>
        <w:tc>
          <w:tcPr>
            <w:tcW w:w="99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82A87" w:rsidRPr="002E751D" w:rsidTr="008215A4">
        <w:tc>
          <w:tcPr>
            <w:tcW w:w="3167"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受診者数(人）</w:t>
            </w:r>
          </w:p>
        </w:tc>
        <w:tc>
          <w:tcPr>
            <w:tcW w:w="1127"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537</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453</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462</w:t>
            </w:r>
          </w:p>
        </w:tc>
        <w:tc>
          <w:tcPr>
            <w:tcW w:w="995" w:type="dxa"/>
            <w:vMerge/>
          </w:tcPr>
          <w:p w:rsidR="00982A87" w:rsidRDefault="00982A87" w:rsidP="008668D6">
            <w:pPr>
              <w:pStyle w:val="aa"/>
              <w:ind w:leftChars="0" w:left="0"/>
              <w:jc w:val="center"/>
              <w:rPr>
                <w:rFonts w:ascii="BIZ UD明朝 Medium" w:eastAsia="BIZ UD明朝 Medium" w:hAnsi="BIZ UD明朝 Medium"/>
                <w:color w:val="000000" w:themeColor="text1"/>
              </w:rPr>
            </w:pPr>
          </w:p>
        </w:tc>
      </w:tr>
      <w:tr w:rsidR="00982A87" w:rsidRPr="002E751D" w:rsidTr="008215A4">
        <w:tc>
          <w:tcPr>
            <w:tcW w:w="3167"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受診率（％）</w:t>
            </w:r>
          </w:p>
        </w:tc>
        <w:tc>
          <w:tcPr>
            <w:tcW w:w="1127"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28.1</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075A6D">
              <w:rPr>
                <w:rFonts w:ascii="BIZ UD明朝 Medium" w:eastAsia="BIZ UD明朝 Medium" w:hAnsi="BIZ UD明朝 Medium" w:hint="eastAsia"/>
                <w:color w:val="000000" w:themeColor="text1"/>
              </w:rPr>
              <w:t>24.1</w:t>
            </w: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25</w:t>
            </w:r>
          </w:p>
        </w:tc>
        <w:tc>
          <w:tcPr>
            <w:tcW w:w="995" w:type="dxa"/>
            <w:vMerge/>
          </w:tcPr>
          <w:p w:rsidR="00982A87" w:rsidRDefault="00982A87" w:rsidP="008668D6">
            <w:pPr>
              <w:pStyle w:val="aa"/>
              <w:ind w:leftChars="0" w:left="0"/>
              <w:jc w:val="center"/>
              <w:rPr>
                <w:rFonts w:ascii="BIZ UD明朝 Medium" w:eastAsia="BIZ UD明朝 Medium" w:hAnsi="BIZ UD明朝 Medium"/>
                <w:color w:val="000000" w:themeColor="text1"/>
              </w:rPr>
            </w:pPr>
          </w:p>
        </w:tc>
      </w:tr>
      <w:tr w:rsidR="00982A87" w:rsidRPr="002E751D" w:rsidTr="008215A4">
        <w:tc>
          <w:tcPr>
            <w:tcW w:w="3167"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075A6D" w:rsidRDefault="00982A87" w:rsidP="008668D6">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075A6D" w:rsidRDefault="00982A87" w:rsidP="008668D6">
            <w:pPr>
              <w:pStyle w:val="aa"/>
              <w:ind w:leftChars="0" w:left="0"/>
              <w:jc w:val="center"/>
              <w:rPr>
                <w:rFonts w:ascii="BIZ UD明朝 Medium" w:eastAsia="BIZ UD明朝 Medium" w:hAnsi="BIZ UD明朝 Medium"/>
                <w:color w:val="000000" w:themeColor="text1"/>
              </w:rPr>
            </w:pPr>
          </w:p>
        </w:tc>
        <w:tc>
          <w:tcPr>
            <w:tcW w:w="995" w:type="dxa"/>
          </w:tcPr>
          <w:p w:rsidR="00982A87" w:rsidRPr="00075A6D" w:rsidRDefault="00982A87" w:rsidP="008668D6">
            <w:pPr>
              <w:pStyle w:val="aa"/>
              <w:ind w:leftChars="0" w:left="0"/>
              <w:jc w:val="center"/>
              <w:rPr>
                <w:rFonts w:ascii="BIZ UD明朝 Medium" w:eastAsia="BIZ UD明朝 Medium" w:hAnsi="BIZ UD明朝 Medium"/>
                <w:color w:val="000000" w:themeColor="text1"/>
              </w:rPr>
            </w:pPr>
            <w:r w:rsidRPr="00895EEB">
              <w:rPr>
                <w:rFonts w:ascii="BIZ UD明朝 Medium" w:eastAsia="BIZ UD明朝 Medium" w:hAnsi="BIZ UD明朝 Medium"/>
                <w:color w:val="000000" w:themeColor="text1"/>
              </w:rPr>
              <w:t>28.5</w:t>
            </w:r>
          </w:p>
        </w:tc>
        <w:tc>
          <w:tcPr>
            <w:tcW w:w="995" w:type="dxa"/>
            <w:vMerge/>
          </w:tcPr>
          <w:p w:rsidR="00982A87" w:rsidRPr="00895EEB" w:rsidRDefault="00982A87" w:rsidP="008668D6">
            <w:pPr>
              <w:pStyle w:val="aa"/>
              <w:ind w:leftChars="0" w:left="0"/>
              <w:jc w:val="center"/>
              <w:rPr>
                <w:rFonts w:ascii="BIZ UD明朝 Medium" w:eastAsia="BIZ UD明朝 Medium" w:hAnsi="BIZ UD明朝 Medium"/>
                <w:color w:val="000000" w:themeColor="text1"/>
              </w:rPr>
            </w:pPr>
          </w:p>
        </w:tc>
      </w:tr>
    </w:tbl>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イ）内臓脂肪症候群の該当率</w:t>
      </w:r>
      <w:r w:rsidR="008668D6">
        <w:rPr>
          <w:rFonts w:ascii="BIZ UD明朝 Medium" w:eastAsia="BIZ UD明朝 Medium" w:hAnsi="BIZ UD明朝 Medium" w:hint="eastAsia"/>
          <w:color w:val="000000" w:themeColor="text1"/>
        </w:rPr>
        <w:t>（再掲）</w:t>
      </w:r>
    </w:p>
    <w:tbl>
      <w:tblPr>
        <w:tblStyle w:val="ab"/>
        <w:tblW w:w="0" w:type="auto"/>
        <w:tblInd w:w="1671" w:type="dxa"/>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6E6E07">
            <w:pPr>
              <w:pStyle w:val="aa"/>
              <w:ind w:leftChars="0" w:left="0"/>
              <w:jc w:val="left"/>
              <w:rPr>
                <w:rFonts w:ascii="BIZ UD明朝 Medium" w:eastAsia="BIZ UD明朝 Medium" w:hAnsi="BIZ UD明朝 Medium"/>
                <w:color w:val="000000" w:themeColor="text1"/>
              </w:rPr>
            </w:pPr>
            <w:bookmarkStart w:id="13" w:name="_Hlk216450734"/>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82A87"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3167" w:type="dxa"/>
          </w:tcPr>
          <w:p w:rsidR="00982A87" w:rsidRPr="002E751D" w:rsidRDefault="00982A87" w:rsidP="006E6E0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該当率</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18.3</w:t>
            </w:r>
          </w:p>
        </w:tc>
        <w:tc>
          <w:tcPr>
            <w:tcW w:w="995"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18.2</w:t>
            </w:r>
          </w:p>
        </w:tc>
        <w:tc>
          <w:tcPr>
            <w:tcW w:w="995" w:type="dxa"/>
          </w:tcPr>
          <w:p w:rsidR="00982A87"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17.6</w:t>
            </w:r>
          </w:p>
        </w:tc>
        <w:tc>
          <w:tcPr>
            <w:tcW w:w="99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82A87" w:rsidRPr="002E751D" w:rsidTr="008215A4">
        <w:tc>
          <w:tcPr>
            <w:tcW w:w="3167" w:type="dxa"/>
          </w:tcPr>
          <w:p w:rsidR="00982A87" w:rsidRPr="002E751D" w:rsidRDefault="00982A87" w:rsidP="006E6E07">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6E6E07">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6E6E07">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17.5</w:t>
            </w:r>
          </w:p>
        </w:tc>
        <w:tc>
          <w:tcPr>
            <w:tcW w:w="995" w:type="dxa"/>
            <w:vMerge/>
          </w:tcPr>
          <w:p w:rsidR="00982A87" w:rsidRDefault="00982A87" w:rsidP="006E6E07">
            <w:pPr>
              <w:pStyle w:val="aa"/>
              <w:ind w:leftChars="0" w:left="0"/>
              <w:jc w:val="center"/>
              <w:rPr>
                <w:rFonts w:ascii="BIZ UD明朝 Medium" w:eastAsia="BIZ UD明朝 Medium" w:hAnsi="BIZ UD明朝 Medium"/>
                <w:color w:val="000000" w:themeColor="text1"/>
              </w:rPr>
            </w:pPr>
          </w:p>
        </w:tc>
      </w:tr>
    </w:tbl>
    <w:bookmarkEnd w:id="13"/>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③アウトプット指標</w:t>
      </w:r>
    </w:p>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Ｕ-39保健指導実施率</w:t>
      </w:r>
    </w:p>
    <w:tbl>
      <w:tblPr>
        <w:tblStyle w:val="ab"/>
        <w:tblpPr w:leftFromText="142" w:rightFromText="142" w:vertAnchor="text" w:horzAnchor="page" w:tblpX="2881" w:tblpY="137"/>
        <w:tblW w:w="0" w:type="auto"/>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982A8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3167" w:type="dxa"/>
          </w:tcPr>
          <w:p w:rsidR="00982A87" w:rsidRPr="002E751D" w:rsidRDefault="00982A87" w:rsidP="00982A8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実施率</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61</w:t>
            </w:r>
          </w:p>
        </w:tc>
        <w:tc>
          <w:tcPr>
            <w:tcW w:w="99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62.7</w:t>
            </w:r>
          </w:p>
        </w:tc>
        <w:tc>
          <w:tcPr>
            <w:tcW w:w="995" w:type="dxa"/>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100</w:t>
            </w:r>
          </w:p>
        </w:tc>
        <w:tc>
          <w:tcPr>
            <w:tcW w:w="99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82A87" w:rsidRPr="002E751D" w:rsidTr="00982A87">
        <w:tc>
          <w:tcPr>
            <w:tcW w:w="3167" w:type="dxa"/>
          </w:tcPr>
          <w:p w:rsidR="00982A87" w:rsidRPr="002E751D" w:rsidRDefault="00982A87" w:rsidP="00982A87">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982A87">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982A87">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80以上</w:t>
            </w:r>
          </w:p>
        </w:tc>
        <w:tc>
          <w:tcPr>
            <w:tcW w:w="995" w:type="dxa"/>
            <w:vMerge/>
          </w:tcPr>
          <w:p w:rsidR="00982A87" w:rsidRDefault="00982A87" w:rsidP="00982A87">
            <w:pPr>
              <w:pStyle w:val="aa"/>
              <w:ind w:leftChars="0" w:left="0"/>
              <w:jc w:val="center"/>
              <w:rPr>
                <w:rFonts w:ascii="BIZ UD明朝 Medium" w:eastAsia="BIZ UD明朝 Medium" w:hAnsi="BIZ UD明朝 Medium"/>
                <w:color w:val="000000" w:themeColor="text1"/>
              </w:rPr>
            </w:pPr>
          </w:p>
        </w:tc>
      </w:tr>
    </w:tbl>
    <w:p w:rsidR="007C1338" w:rsidRDefault="007C1338"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p w:rsidR="007C1338" w:rsidRDefault="007C1338" w:rsidP="000C7255">
      <w:pPr>
        <w:ind w:leftChars="1" w:left="991" w:hangingChars="412" w:hanging="989"/>
        <w:jc w:val="left"/>
        <w:rPr>
          <w:rFonts w:ascii="BIZ UD明朝 Medium" w:eastAsia="BIZ UD明朝 Medium" w:hAnsi="BIZ UD明朝 Medium"/>
          <w:color w:val="000000" w:themeColor="text1"/>
        </w:rPr>
      </w:pPr>
    </w:p>
    <w:p w:rsidR="007C1338" w:rsidRDefault="007C1338" w:rsidP="000C7255">
      <w:pPr>
        <w:ind w:leftChars="1" w:left="991" w:hangingChars="412" w:hanging="989"/>
        <w:jc w:val="left"/>
        <w:rPr>
          <w:rFonts w:ascii="BIZ UD明朝 Medium" w:eastAsia="BIZ UD明朝 Medium" w:hAnsi="BIZ UD明朝 Medium"/>
          <w:color w:val="000000" w:themeColor="text1"/>
        </w:rPr>
      </w:pPr>
    </w:p>
    <w:p w:rsidR="005124BD" w:rsidRDefault="005124BD" w:rsidP="000C7255">
      <w:pPr>
        <w:ind w:leftChars="1" w:left="991" w:hangingChars="412" w:hanging="989"/>
        <w:jc w:val="left"/>
        <w:rPr>
          <w:rFonts w:ascii="BIZ UD明朝 Medium" w:eastAsia="BIZ UD明朝 Medium" w:hAnsi="BIZ UD明朝 Medium"/>
          <w:color w:val="000000" w:themeColor="text1"/>
        </w:rPr>
      </w:pPr>
    </w:p>
    <w:p w:rsidR="00E811A1"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（７）重複・頻回受診等指導</w:t>
      </w:r>
    </w:p>
    <w:p w:rsidR="007C1338" w:rsidRDefault="00E811A1" w:rsidP="000C7255">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①実施内容　</w:t>
      </w:r>
    </w:p>
    <w:p w:rsidR="00F47608" w:rsidRDefault="00F47608" w:rsidP="00F47608">
      <w:pPr>
        <w:ind w:leftChars="451" w:left="1082" w:firstLineChars="100" w:firstLine="24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重複投与者（同月内3機関以上から同一薬効の投薬を1か月以上処方されている者）及び、多剤投与者（同月内に同一薬効の投薬を1か月15種類以上処方されている者）のうち、精神科または心療内科の受診がない者に対して保健指導を行った。</w:t>
      </w:r>
    </w:p>
    <w:p w:rsidR="00F47608" w:rsidRPr="007C1338" w:rsidRDefault="00F47608" w:rsidP="00F47608">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・対象者　2人　・保健指導実施者数　2人</w:t>
      </w:r>
    </w:p>
    <w:p w:rsidR="0067110B" w:rsidRDefault="007C1338" w:rsidP="007C1338">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②アウトカム指数</w:t>
      </w:r>
    </w:p>
    <w:p w:rsidR="006F4AB3" w:rsidRPr="002E751D" w:rsidRDefault="006F4AB3" w:rsidP="006F4AB3">
      <w:pPr>
        <w:ind w:firstLineChars="500" w:firstLine="12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多剤投与者の率</w:t>
      </w:r>
    </w:p>
    <w:tbl>
      <w:tblPr>
        <w:tblStyle w:val="ab"/>
        <w:tblpPr w:leftFromText="142" w:rightFromText="142" w:vertAnchor="text" w:horzAnchor="page" w:tblpX="2341" w:tblpY="128"/>
        <w:tblW w:w="0" w:type="auto"/>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7C1338">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7C1338">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82A87"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3167" w:type="dxa"/>
          </w:tcPr>
          <w:p w:rsidR="00982A87" w:rsidRPr="002E751D" w:rsidRDefault="00982A87" w:rsidP="007C1338">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該当者割合</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2.6</w:t>
            </w:r>
          </w:p>
        </w:tc>
        <w:tc>
          <w:tcPr>
            <w:tcW w:w="995" w:type="dxa"/>
          </w:tcPr>
          <w:p w:rsidR="00982A87" w:rsidRPr="002E751D"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2.9</w:t>
            </w:r>
          </w:p>
        </w:tc>
        <w:tc>
          <w:tcPr>
            <w:tcW w:w="995" w:type="dxa"/>
          </w:tcPr>
          <w:p w:rsidR="00982A87"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3.6</w:t>
            </w:r>
          </w:p>
        </w:tc>
        <w:tc>
          <w:tcPr>
            <w:tcW w:w="99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82A87" w:rsidRPr="002E751D" w:rsidTr="008215A4">
        <w:tc>
          <w:tcPr>
            <w:tcW w:w="3167" w:type="dxa"/>
          </w:tcPr>
          <w:p w:rsidR="00982A87" w:rsidRPr="002E751D" w:rsidRDefault="00982A87" w:rsidP="007C1338">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7C1338">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7C1338">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7C133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2.5</w:t>
            </w:r>
          </w:p>
        </w:tc>
        <w:tc>
          <w:tcPr>
            <w:tcW w:w="995" w:type="dxa"/>
            <w:vMerge/>
          </w:tcPr>
          <w:p w:rsidR="00982A87" w:rsidRDefault="00982A87" w:rsidP="007C1338">
            <w:pPr>
              <w:pStyle w:val="aa"/>
              <w:ind w:leftChars="0" w:left="0"/>
              <w:jc w:val="center"/>
              <w:rPr>
                <w:rFonts w:ascii="BIZ UD明朝 Medium" w:eastAsia="BIZ UD明朝 Medium" w:hAnsi="BIZ UD明朝 Medium"/>
                <w:color w:val="000000" w:themeColor="text1"/>
              </w:rPr>
            </w:pPr>
          </w:p>
        </w:tc>
      </w:tr>
    </w:tbl>
    <w:p w:rsidR="0067110B" w:rsidRDefault="0067110B" w:rsidP="00CE7C9D">
      <w:pPr>
        <w:ind w:firstLineChars="200" w:firstLine="480"/>
        <w:jc w:val="left"/>
        <w:rPr>
          <w:rFonts w:ascii="BIZ UD明朝 Medium" w:eastAsia="BIZ UD明朝 Medium" w:hAnsi="BIZ UD明朝 Medium"/>
          <w:color w:val="000000" w:themeColor="text1"/>
        </w:rPr>
      </w:pPr>
    </w:p>
    <w:p w:rsidR="007C1338" w:rsidRDefault="007C1338" w:rsidP="00CE7C9D">
      <w:pPr>
        <w:ind w:firstLineChars="200" w:firstLine="480"/>
        <w:jc w:val="left"/>
        <w:rPr>
          <w:rFonts w:ascii="BIZ UD明朝 Medium" w:eastAsia="BIZ UD明朝 Medium" w:hAnsi="BIZ UD明朝 Medium"/>
          <w:color w:val="000000" w:themeColor="text1"/>
        </w:rPr>
      </w:pPr>
    </w:p>
    <w:p w:rsidR="007C1338" w:rsidRDefault="007C1338" w:rsidP="00CE7C9D">
      <w:pPr>
        <w:ind w:firstLineChars="200" w:firstLine="480"/>
        <w:jc w:val="left"/>
        <w:rPr>
          <w:rFonts w:ascii="BIZ UD明朝 Medium" w:eastAsia="BIZ UD明朝 Medium" w:hAnsi="BIZ UD明朝 Medium"/>
          <w:color w:val="000000" w:themeColor="text1"/>
        </w:rPr>
      </w:pPr>
    </w:p>
    <w:p w:rsidR="008215A4" w:rsidRDefault="008215A4" w:rsidP="00CE7C9D">
      <w:pPr>
        <w:ind w:firstLineChars="200" w:firstLine="480"/>
        <w:jc w:val="left"/>
        <w:rPr>
          <w:rFonts w:ascii="BIZ UD明朝 Medium" w:eastAsia="BIZ UD明朝 Medium" w:hAnsi="BIZ UD明朝 Medium"/>
          <w:color w:val="000000" w:themeColor="text1"/>
        </w:rPr>
      </w:pPr>
    </w:p>
    <w:p w:rsidR="008215A4" w:rsidRDefault="008215A4" w:rsidP="00CE7C9D">
      <w:pPr>
        <w:ind w:firstLineChars="200" w:firstLine="480"/>
        <w:jc w:val="left"/>
        <w:rPr>
          <w:rFonts w:ascii="BIZ UD明朝 Medium" w:eastAsia="BIZ UD明朝 Medium" w:hAnsi="BIZ UD明朝 Medium"/>
          <w:color w:val="000000" w:themeColor="text1"/>
        </w:rPr>
      </w:pPr>
    </w:p>
    <w:p w:rsidR="008215A4" w:rsidRDefault="008215A4" w:rsidP="00CE7C9D">
      <w:pPr>
        <w:ind w:firstLineChars="200" w:firstLine="480"/>
        <w:jc w:val="left"/>
        <w:rPr>
          <w:rFonts w:ascii="BIZ UD明朝 Medium" w:eastAsia="BIZ UD明朝 Medium" w:hAnsi="BIZ UD明朝 Medium"/>
          <w:color w:val="000000" w:themeColor="text1"/>
        </w:rPr>
      </w:pPr>
    </w:p>
    <w:p w:rsidR="008215A4" w:rsidRDefault="008215A4" w:rsidP="00CE7C9D">
      <w:pPr>
        <w:ind w:firstLineChars="200" w:firstLine="480"/>
        <w:jc w:val="left"/>
        <w:rPr>
          <w:rFonts w:ascii="BIZ UD明朝 Medium" w:eastAsia="BIZ UD明朝 Medium" w:hAnsi="BIZ UD明朝 Medium"/>
          <w:color w:val="000000" w:themeColor="text1"/>
        </w:rPr>
      </w:pPr>
    </w:p>
    <w:p w:rsidR="00982A87" w:rsidRDefault="006F4AB3" w:rsidP="00CE7C9D">
      <w:pPr>
        <w:ind w:firstLineChars="200" w:firstLine="4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 xml:space="preserve">　　</w:t>
      </w:r>
      <w:r w:rsidR="00A46C75">
        <w:rPr>
          <w:rFonts w:ascii="BIZ UD明朝 Medium" w:eastAsia="BIZ UD明朝 Medium" w:hAnsi="BIZ UD明朝 Medium" w:hint="eastAsia"/>
          <w:color w:val="000000" w:themeColor="text1"/>
        </w:rPr>
        <w:t>③</w:t>
      </w:r>
      <w:r w:rsidR="00982A87">
        <w:rPr>
          <w:rFonts w:ascii="BIZ UD明朝 Medium" w:eastAsia="BIZ UD明朝 Medium" w:hAnsi="BIZ UD明朝 Medium" w:hint="eastAsia"/>
          <w:color w:val="000000" w:themeColor="text1"/>
        </w:rPr>
        <w:t>アウトプット指標</w:t>
      </w:r>
    </w:p>
    <w:p w:rsidR="007C1338" w:rsidRDefault="006F4AB3" w:rsidP="00982A87">
      <w:pPr>
        <w:ind w:firstLineChars="500" w:firstLine="120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重複・頻回受診等指導実施率</w:t>
      </w:r>
    </w:p>
    <w:tbl>
      <w:tblPr>
        <w:tblStyle w:val="ab"/>
        <w:tblpPr w:leftFromText="142" w:rightFromText="142" w:vertAnchor="text" w:horzAnchor="page" w:tblpX="2341" w:tblpY="128"/>
        <w:tblW w:w="0" w:type="auto"/>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6E6E0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D9D9D9" w:themeFill="background1" w:themeFillShade="D9"/>
          </w:tcPr>
          <w:p w:rsidR="00982A87"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3167" w:type="dxa"/>
          </w:tcPr>
          <w:p w:rsidR="00982A87" w:rsidRPr="002E751D" w:rsidRDefault="00982A87" w:rsidP="00F47608">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指導実施率</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F4760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100</w:t>
            </w:r>
          </w:p>
        </w:tc>
        <w:tc>
          <w:tcPr>
            <w:tcW w:w="995" w:type="dxa"/>
          </w:tcPr>
          <w:p w:rsidR="00982A87" w:rsidRPr="002E751D" w:rsidRDefault="00982A87" w:rsidP="00F4760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対象0</w:t>
            </w:r>
          </w:p>
        </w:tc>
        <w:tc>
          <w:tcPr>
            <w:tcW w:w="995" w:type="dxa"/>
          </w:tcPr>
          <w:p w:rsidR="00982A87" w:rsidRDefault="00982A87" w:rsidP="00F47608">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100</w:t>
            </w:r>
          </w:p>
        </w:tc>
        <w:tc>
          <w:tcPr>
            <w:tcW w:w="99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82A87" w:rsidRPr="002E751D" w:rsidTr="008215A4">
        <w:tc>
          <w:tcPr>
            <w:tcW w:w="3167" w:type="dxa"/>
          </w:tcPr>
          <w:p w:rsidR="00982A87" w:rsidRPr="002E751D" w:rsidRDefault="00982A87" w:rsidP="006E6E07">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6E6E07">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6E6E07">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6E6E0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100</w:t>
            </w:r>
          </w:p>
        </w:tc>
        <w:tc>
          <w:tcPr>
            <w:tcW w:w="995" w:type="dxa"/>
            <w:vMerge/>
          </w:tcPr>
          <w:p w:rsidR="00982A87" w:rsidRDefault="00982A87" w:rsidP="006E6E07">
            <w:pPr>
              <w:pStyle w:val="aa"/>
              <w:ind w:leftChars="0" w:left="0"/>
              <w:jc w:val="center"/>
              <w:rPr>
                <w:rFonts w:ascii="BIZ UD明朝 Medium" w:eastAsia="BIZ UD明朝 Medium" w:hAnsi="BIZ UD明朝 Medium"/>
                <w:color w:val="000000" w:themeColor="text1"/>
              </w:rPr>
            </w:pPr>
          </w:p>
        </w:tc>
      </w:tr>
    </w:tbl>
    <w:p w:rsidR="00C92865" w:rsidRDefault="00C92865" w:rsidP="00CE7C9D">
      <w:pPr>
        <w:ind w:firstLineChars="200" w:firstLine="480"/>
        <w:jc w:val="left"/>
        <w:rPr>
          <w:rFonts w:ascii="BIZ UD明朝 Medium" w:eastAsia="BIZ UD明朝 Medium" w:hAnsi="BIZ UD明朝 Medium"/>
          <w:color w:val="000000" w:themeColor="text1"/>
        </w:rPr>
      </w:pPr>
    </w:p>
    <w:p w:rsidR="006F4AB3" w:rsidRDefault="006F4AB3" w:rsidP="00CE7C9D">
      <w:pPr>
        <w:ind w:firstLineChars="200" w:firstLine="480"/>
        <w:jc w:val="left"/>
        <w:rPr>
          <w:rFonts w:ascii="BIZ UD明朝 Medium" w:eastAsia="BIZ UD明朝 Medium" w:hAnsi="BIZ UD明朝 Medium"/>
          <w:color w:val="000000" w:themeColor="text1"/>
        </w:rPr>
      </w:pPr>
    </w:p>
    <w:p w:rsidR="00C92865" w:rsidRDefault="00C92865" w:rsidP="00CE7C9D">
      <w:pPr>
        <w:ind w:firstLineChars="200" w:firstLine="480"/>
        <w:jc w:val="left"/>
        <w:rPr>
          <w:rFonts w:ascii="BIZ UD明朝 Medium" w:eastAsia="BIZ UD明朝 Medium" w:hAnsi="BIZ UD明朝 Medium"/>
          <w:color w:val="000000" w:themeColor="text1"/>
        </w:rPr>
      </w:pPr>
    </w:p>
    <w:p w:rsidR="00C92865" w:rsidRDefault="00C92865" w:rsidP="00CE7C9D">
      <w:pPr>
        <w:ind w:firstLineChars="200" w:firstLine="480"/>
        <w:jc w:val="left"/>
        <w:rPr>
          <w:rFonts w:ascii="BIZ UD明朝 Medium" w:eastAsia="BIZ UD明朝 Medium" w:hAnsi="BIZ UD明朝 Medium"/>
          <w:color w:val="000000" w:themeColor="text1"/>
        </w:rPr>
      </w:pPr>
    </w:p>
    <w:p w:rsidR="006F4AB3" w:rsidRDefault="006F4AB3" w:rsidP="00CE7C9D">
      <w:pPr>
        <w:ind w:firstLineChars="200" w:firstLine="4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（８）後発医薬品（ジェネリック医薬品）の利用促進</w:t>
      </w:r>
    </w:p>
    <w:p w:rsidR="006F4AB3" w:rsidRDefault="006F4AB3" w:rsidP="00CE7C9D">
      <w:pPr>
        <w:ind w:firstLineChars="200" w:firstLine="4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①実施内容</w:t>
      </w:r>
    </w:p>
    <w:p w:rsidR="006F4AB3" w:rsidRDefault="006F4AB3" w:rsidP="006F4AB3">
      <w:pPr>
        <w:ind w:leftChars="200" w:left="1200" w:hangingChars="300" w:hanging="72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Pr="004663CA">
        <w:rPr>
          <w:rFonts w:ascii="BIZ UD明朝 Medium" w:eastAsia="BIZ UD明朝 Medium" w:hAnsi="BIZ UD明朝 Medium" w:hint="eastAsia"/>
          <w:color w:val="000000" w:themeColor="text1"/>
        </w:rPr>
        <w:t>後発医薬品に切り替えた場合の差額が記載された資料を、年間2回、個別通知する。</w:t>
      </w:r>
    </w:p>
    <w:p w:rsidR="00CE7C9D" w:rsidRDefault="00505EF4" w:rsidP="00505EF4">
      <w:pPr>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 xml:space="preserve">　　</w:t>
      </w:r>
      <w:r w:rsidR="006F4AB3">
        <w:rPr>
          <w:rFonts w:ascii="BIZ UD明朝 Medium" w:eastAsia="BIZ UD明朝 Medium" w:hAnsi="BIZ UD明朝 Medium" w:hint="eastAsia"/>
          <w:color w:val="000000" w:themeColor="text1"/>
        </w:rPr>
        <w:t xml:space="preserve">　</w:t>
      </w:r>
      <w:r w:rsidRPr="002E751D">
        <w:rPr>
          <w:rFonts w:ascii="BIZ UD明朝 Medium" w:eastAsia="BIZ UD明朝 Medium" w:hAnsi="BIZ UD明朝 Medium" w:hint="eastAsia"/>
          <w:color w:val="000000" w:themeColor="text1"/>
        </w:rPr>
        <w:t xml:space="preserve">　</w:t>
      </w:r>
      <w:r w:rsidR="00CE7C9D" w:rsidRPr="002E751D">
        <w:rPr>
          <w:rFonts w:ascii="BIZ UD明朝 Medium" w:eastAsia="BIZ UD明朝 Medium" w:hAnsi="BIZ UD明朝 Medium" w:hint="eastAsia"/>
          <w:color w:val="000000" w:themeColor="text1"/>
        </w:rPr>
        <w:t>②</w:t>
      </w:r>
      <w:r w:rsidR="006F4AB3">
        <w:rPr>
          <w:rFonts w:ascii="BIZ UD明朝 Medium" w:eastAsia="BIZ UD明朝 Medium" w:hAnsi="BIZ UD明朝 Medium" w:hint="eastAsia"/>
          <w:color w:val="000000" w:themeColor="text1"/>
        </w:rPr>
        <w:t>アウトカム指標</w:t>
      </w:r>
    </w:p>
    <w:p w:rsidR="006F4AB3" w:rsidRDefault="006F4AB3" w:rsidP="00505EF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後発薬品置き換え率</w:t>
      </w:r>
    </w:p>
    <w:tbl>
      <w:tblPr>
        <w:tblStyle w:val="ab"/>
        <w:tblpPr w:leftFromText="142" w:rightFromText="142" w:vertAnchor="text" w:horzAnchor="page" w:tblpX="2386" w:tblpY="72"/>
        <w:tblW w:w="0" w:type="auto"/>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BFBFBF" w:themeFill="background1" w:themeFillShade="BF"/>
          </w:tcPr>
          <w:p w:rsidR="00982A87"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8215A4">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置き換え率</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83.7</w:t>
            </w:r>
          </w:p>
        </w:tc>
        <w:tc>
          <w:tcPr>
            <w:tcW w:w="995" w:type="dxa"/>
            <w:shd w:val="clear" w:color="auto" w:fill="FFFFFF" w:themeFill="background1"/>
          </w:tcPr>
          <w:p w:rsidR="00982A87" w:rsidRPr="008215A4" w:rsidRDefault="008215A4" w:rsidP="006F4AB3">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84.6</w:t>
            </w:r>
          </w:p>
        </w:tc>
        <w:tc>
          <w:tcPr>
            <w:tcW w:w="995" w:type="dxa"/>
            <w:shd w:val="clear" w:color="auto" w:fill="FFFFFF" w:themeFill="background1"/>
          </w:tcPr>
          <w:p w:rsidR="00982A87" w:rsidRPr="008215A4" w:rsidRDefault="008215A4" w:rsidP="006F4AB3">
            <w:pPr>
              <w:pStyle w:val="aa"/>
              <w:ind w:leftChars="0" w:left="0"/>
              <w:jc w:val="center"/>
              <w:rPr>
                <w:rFonts w:ascii="BIZ UD明朝 Medium" w:eastAsia="BIZ UD明朝 Medium" w:hAnsi="BIZ UD明朝 Medium"/>
              </w:rPr>
            </w:pPr>
            <w:r>
              <w:rPr>
                <w:rFonts w:ascii="BIZ UD明朝 Medium" w:eastAsia="BIZ UD明朝 Medium" w:hAnsi="BIZ UD明朝 Medium" w:hint="eastAsia"/>
              </w:rPr>
              <w:t>87.3</w:t>
            </w:r>
          </w:p>
        </w:tc>
        <w:tc>
          <w:tcPr>
            <w:tcW w:w="995" w:type="dxa"/>
            <w:vMerge w:val="restart"/>
            <w:shd w:val="clear" w:color="auto" w:fill="FFFFFF" w:themeFill="background1"/>
            <w:vAlign w:val="center"/>
          </w:tcPr>
          <w:p w:rsidR="00982A87" w:rsidRPr="008215A4" w:rsidRDefault="008215A4" w:rsidP="00982A87">
            <w:pPr>
              <w:pStyle w:val="aa"/>
              <w:ind w:leftChars="0" w:left="0"/>
              <w:jc w:val="center"/>
              <w:rPr>
                <w:rFonts w:ascii="BIZ UD明朝 Medium" w:eastAsia="BIZ UD明朝 Medium" w:hAnsi="BIZ UD明朝 Medium"/>
              </w:rPr>
            </w:pPr>
            <w:r w:rsidRPr="008215A4">
              <w:rPr>
                <w:rFonts w:ascii="BIZ UD明朝 Medium" w:eastAsia="BIZ UD明朝 Medium" w:hAnsi="BIZ UD明朝 Medium" w:hint="eastAsia"/>
              </w:rPr>
              <w:t>〇</w:t>
            </w:r>
          </w:p>
        </w:tc>
      </w:tr>
      <w:tr w:rsidR="00982A87" w:rsidRPr="002E751D" w:rsidTr="008215A4">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6F4AB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6F4AB3">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83.8</w:t>
            </w:r>
          </w:p>
        </w:tc>
        <w:tc>
          <w:tcPr>
            <w:tcW w:w="995" w:type="dxa"/>
            <w:vMerge/>
          </w:tcPr>
          <w:p w:rsidR="00982A87" w:rsidRDefault="00982A87" w:rsidP="006F4AB3">
            <w:pPr>
              <w:pStyle w:val="aa"/>
              <w:ind w:leftChars="0" w:left="0"/>
              <w:jc w:val="center"/>
              <w:rPr>
                <w:rFonts w:ascii="BIZ UD明朝 Medium" w:eastAsia="BIZ UD明朝 Medium" w:hAnsi="BIZ UD明朝 Medium"/>
                <w:color w:val="000000" w:themeColor="text1"/>
              </w:rPr>
            </w:pPr>
          </w:p>
        </w:tc>
      </w:tr>
    </w:tbl>
    <w:p w:rsidR="006F4AB3" w:rsidRPr="002E751D" w:rsidRDefault="006F4AB3" w:rsidP="00505EF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p w:rsidR="006F4AB3" w:rsidRDefault="006F4AB3" w:rsidP="00505EF4">
      <w:pPr>
        <w:jc w:val="left"/>
        <w:rPr>
          <w:rFonts w:ascii="BIZ UD明朝 Medium" w:eastAsia="BIZ UD明朝 Medium" w:hAnsi="BIZ UD明朝 Medium"/>
          <w:color w:val="000000" w:themeColor="text1"/>
        </w:rPr>
      </w:pPr>
    </w:p>
    <w:p w:rsidR="006F4AB3" w:rsidRDefault="006F4AB3" w:rsidP="00505EF4">
      <w:pPr>
        <w:jc w:val="left"/>
        <w:rPr>
          <w:rFonts w:ascii="BIZ UD明朝 Medium" w:eastAsia="BIZ UD明朝 Medium" w:hAnsi="BIZ UD明朝 Medium"/>
          <w:color w:val="000000" w:themeColor="text1"/>
        </w:rPr>
      </w:pPr>
    </w:p>
    <w:p w:rsidR="006F4AB3" w:rsidRDefault="006F4AB3" w:rsidP="00505EF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③アウトプット指標</w:t>
      </w:r>
    </w:p>
    <w:p w:rsidR="006F4AB3" w:rsidRPr="002E751D" w:rsidRDefault="006F4AB3" w:rsidP="00505EF4">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個別通知実施回数</w:t>
      </w:r>
    </w:p>
    <w:tbl>
      <w:tblPr>
        <w:tblStyle w:val="ab"/>
        <w:tblpPr w:leftFromText="142" w:rightFromText="142" w:vertAnchor="text" w:horzAnchor="page" w:tblpX="2386" w:tblpY="82"/>
        <w:tblW w:w="0" w:type="auto"/>
        <w:tblLook w:val="04A0" w:firstRow="1" w:lastRow="0" w:firstColumn="1" w:lastColumn="0" w:noHBand="0" w:noVBand="1"/>
      </w:tblPr>
      <w:tblGrid>
        <w:gridCol w:w="3167"/>
        <w:gridCol w:w="1127"/>
        <w:gridCol w:w="995"/>
        <w:gridCol w:w="995"/>
        <w:gridCol w:w="995"/>
      </w:tblGrid>
      <w:tr w:rsidR="00982A87" w:rsidRPr="002E751D" w:rsidTr="00982A87">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c>
        <w:tc>
          <w:tcPr>
            <w:tcW w:w="1127"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995"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995" w:type="dxa"/>
          </w:tcPr>
          <w:p w:rsidR="00982A87"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95" w:type="dxa"/>
            <w:shd w:val="clear" w:color="auto" w:fill="BFBFBF" w:themeFill="background1" w:themeFillShade="BF"/>
          </w:tcPr>
          <w:p w:rsidR="00982A87"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4663CA">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実施回数</w:t>
            </w:r>
            <w:r w:rsidRPr="002E751D">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回</w:t>
            </w:r>
            <w:r w:rsidRPr="002E751D">
              <w:rPr>
                <w:rFonts w:ascii="BIZ UD明朝 Medium" w:eastAsia="BIZ UD明朝 Medium" w:hAnsi="BIZ UD明朝 Medium" w:hint="eastAsia"/>
                <w:color w:val="000000" w:themeColor="text1"/>
              </w:rPr>
              <w:t>）</w:t>
            </w:r>
          </w:p>
        </w:tc>
        <w:tc>
          <w:tcPr>
            <w:tcW w:w="1127"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2回/年</w:t>
            </w:r>
          </w:p>
        </w:tc>
        <w:tc>
          <w:tcPr>
            <w:tcW w:w="995" w:type="dxa"/>
            <w:shd w:val="clear" w:color="auto" w:fill="FFFFFF" w:themeFill="background1"/>
          </w:tcPr>
          <w:p w:rsidR="00982A87" w:rsidRPr="002E751D" w:rsidRDefault="004663CA"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2回/年</w:t>
            </w:r>
          </w:p>
        </w:tc>
        <w:tc>
          <w:tcPr>
            <w:tcW w:w="995" w:type="dxa"/>
            <w:shd w:val="clear" w:color="auto" w:fill="FFFFFF" w:themeFill="background1"/>
          </w:tcPr>
          <w:p w:rsidR="00982A87" w:rsidRDefault="004663CA"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2回/年</w:t>
            </w:r>
          </w:p>
        </w:tc>
        <w:tc>
          <w:tcPr>
            <w:tcW w:w="995" w:type="dxa"/>
            <w:vMerge w:val="restart"/>
            <w:shd w:val="clear" w:color="auto" w:fill="FFFFFF" w:themeFill="background1"/>
            <w:vAlign w:val="center"/>
          </w:tcPr>
          <w:p w:rsidR="00982A87" w:rsidRDefault="004663CA" w:rsidP="004663CA">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82A87" w:rsidRPr="002E751D" w:rsidTr="008215A4">
        <w:tc>
          <w:tcPr>
            <w:tcW w:w="3167" w:type="dxa"/>
          </w:tcPr>
          <w:p w:rsidR="00982A87" w:rsidRPr="002E751D" w:rsidRDefault="00982A87" w:rsidP="006F4AB3">
            <w:pPr>
              <w:pStyle w:val="aa"/>
              <w:ind w:leftChars="0" w:left="0"/>
              <w:jc w:val="left"/>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目標</w:t>
            </w:r>
            <w:r>
              <w:rPr>
                <w:rFonts w:ascii="BIZ UD明朝 Medium" w:eastAsia="BIZ UD明朝 Medium" w:hAnsi="BIZ UD明朝 Medium" w:hint="eastAsia"/>
                <w:color w:val="000000" w:themeColor="text1"/>
              </w:rPr>
              <w:t>値</w:t>
            </w:r>
            <w:r w:rsidRPr="002E751D">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回</w:t>
            </w:r>
            <w:r w:rsidRPr="002E751D">
              <w:rPr>
                <w:rFonts w:ascii="BIZ UD明朝 Medium" w:eastAsia="BIZ UD明朝 Medium" w:hAnsi="BIZ UD明朝 Medium" w:hint="eastAsia"/>
                <w:color w:val="000000" w:themeColor="text1"/>
              </w:rPr>
              <w:t>）</w:t>
            </w:r>
          </w:p>
        </w:tc>
        <w:tc>
          <w:tcPr>
            <w:tcW w:w="1127" w:type="dxa"/>
            <w:tcBorders>
              <w:tr2bl w:val="single" w:sz="4" w:space="0" w:color="auto"/>
            </w:tcBorders>
          </w:tcPr>
          <w:p w:rsidR="00982A87" w:rsidRPr="002E751D" w:rsidRDefault="00982A87" w:rsidP="006F4AB3">
            <w:pPr>
              <w:pStyle w:val="aa"/>
              <w:ind w:leftChars="0" w:left="0"/>
              <w:jc w:val="center"/>
              <w:rPr>
                <w:rFonts w:ascii="BIZ UD明朝 Medium" w:eastAsia="BIZ UD明朝 Medium" w:hAnsi="BIZ UD明朝 Medium"/>
                <w:color w:val="000000" w:themeColor="text1"/>
              </w:rPr>
            </w:pPr>
          </w:p>
        </w:tc>
        <w:tc>
          <w:tcPr>
            <w:tcW w:w="995" w:type="dxa"/>
            <w:tcBorders>
              <w:tr2bl w:val="single" w:sz="4" w:space="0" w:color="auto"/>
            </w:tcBorders>
          </w:tcPr>
          <w:p w:rsidR="00982A87" w:rsidRPr="002E751D" w:rsidRDefault="00982A87" w:rsidP="006F4AB3">
            <w:pPr>
              <w:pStyle w:val="aa"/>
              <w:ind w:leftChars="0" w:left="0"/>
              <w:jc w:val="center"/>
              <w:rPr>
                <w:rFonts w:ascii="BIZ UD明朝 Medium" w:eastAsia="BIZ UD明朝 Medium" w:hAnsi="BIZ UD明朝 Medium"/>
                <w:color w:val="000000" w:themeColor="text1"/>
              </w:rPr>
            </w:pPr>
          </w:p>
        </w:tc>
        <w:tc>
          <w:tcPr>
            <w:tcW w:w="995" w:type="dxa"/>
          </w:tcPr>
          <w:p w:rsidR="00982A87" w:rsidRPr="002E751D" w:rsidRDefault="00982A87" w:rsidP="006F4AB3">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2回/年</w:t>
            </w:r>
          </w:p>
        </w:tc>
        <w:tc>
          <w:tcPr>
            <w:tcW w:w="995" w:type="dxa"/>
            <w:vMerge/>
          </w:tcPr>
          <w:p w:rsidR="00982A87" w:rsidRDefault="00982A87" w:rsidP="006F4AB3">
            <w:pPr>
              <w:pStyle w:val="aa"/>
              <w:ind w:leftChars="0" w:left="0"/>
              <w:jc w:val="center"/>
              <w:rPr>
                <w:rFonts w:ascii="BIZ UD明朝 Medium" w:eastAsia="BIZ UD明朝 Medium" w:hAnsi="BIZ UD明朝 Medium"/>
                <w:color w:val="000000" w:themeColor="text1"/>
              </w:rPr>
            </w:pPr>
          </w:p>
        </w:tc>
      </w:tr>
    </w:tbl>
    <w:p w:rsidR="006F4AB3" w:rsidRDefault="00605E9C" w:rsidP="006F4AB3">
      <w:pPr>
        <w:ind w:right="-285"/>
        <w:jc w:val="left"/>
        <w:rPr>
          <w:rFonts w:ascii="BIZ UD明朝 Medium" w:eastAsia="BIZ UD明朝 Medium" w:hAnsi="BIZ UD明朝 Medium"/>
          <w:sz w:val="8"/>
          <w:szCs w:val="8"/>
        </w:rPr>
      </w:pPr>
      <w:r w:rsidRPr="002E751D">
        <w:rPr>
          <w:rFonts w:ascii="BIZ UD明朝 Medium" w:eastAsia="BIZ UD明朝 Medium" w:hAnsi="BIZ UD明朝 Medium" w:hint="eastAsia"/>
          <w:color w:val="000000" w:themeColor="text1"/>
        </w:rPr>
        <w:t xml:space="preserve">　　　　</w:t>
      </w:r>
      <w:r w:rsidR="008331A3" w:rsidRPr="002E751D">
        <w:rPr>
          <w:rFonts w:ascii="BIZ UD明朝 Medium" w:eastAsia="BIZ UD明朝 Medium" w:hAnsi="BIZ UD明朝 Medium" w:hint="eastAsia"/>
          <w:color w:val="000000" w:themeColor="text1"/>
        </w:rPr>
        <w:t xml:space="preserve">　</w:t>
      </w:r>
    </w:p>
    <w:p w:rsidR="005124BD" w:rsidRDefault="006F4AB3" w:rsidP="006F4AB3">
      <w:pPr>
        <w:ind w:right="-285"/>
        <w:jc w:val="left"/>
        <w:rPr>
          <w:rFonts w:ascii="BIZ UD明朝 Medium" w:eastAsia="BIZ UD明朝 Medium" w:hAnsi="BIZ UD明朝 Medium"/>
          <w:sz w:val="8"/>
          <w:szCs w:val="8"/>
        </w:rPr>
      </w:pPr>
      <w:r>
        <w:rPr>
          <w:rFonts w:ascii="BIZ UD明朝 Medium" w:eastAsia="BIZ UD明朝 Medium" w:hAnsi="BIZ UD明朝 Medium"/>
          <w:sz w:val="8"/>
          <w:szCs w:val="8"/>
        </w:rPr>
        <w:tab/>
      </w:r>
    </w:p>
    <w:p w:rsidR="005124BD" w:rsidRDefault="005124BD" w:rsidP="005124BD">
      <w:pPr>
        <w:rPr>
          <w:rFonts w:ascii="BIZ UD明朝 Medium" w:eastAsia="BIZ UD明朝 Medium" w:hAnsi="BIZ UD明朝 Medium"/>
          <w:sz w:val="8"/>
          <w:szCs w:val="8"/>
        </w:rPr>
      </w:pPr>
    </w:p>
    <w:p w:rsidR="00860F40" w:rsidRDefault="00860F40" w:rsidP="005124BD">
      <w:pPr>
        <w:rPr>
          <w:rFonts w:ascii="BIZ UD明朝 Medium" w:eastAsia="BIZ UD明朝 Medium" w:hAnsi="BIZ UD明朝 Medium"/>
          <w:sz w:val="21"/>
          <w:szCs w:val="21"/>
        </w:rPr>
      </w:pPr>
    </w:p>
    <w:p w:rsidR="005124BD" w:rsidRDefault="005124BD" w:rsidP="005124BD">
      <w:pPr>
        <w:ind w:firstLineChars="250" w:firstLine="600"/>
        <w:rPr>
          <w:rFonts w:ascii="BIZ UD明朝 Medium" w:eastAsia="BIZ UD明朝 Medium" w:hAnsi="BIZ UD明朝 Medium"/>
        </w:rPr>
      </w:pPr>
      <w:r w:rsidRPr="005124BD">
        <w:rPr>
          <w:rFonts w:ascii="BIZ UD明朝 Medium" w:eastAsia="BIZ UD明朝 Medium" w:hAnsi="BIZ UD明朝 Medium" w:hint="eastAsia"/>
        </w:rPr>
        <w:t>（９）追加指標</w:t>
      </w:r>
    </w:p>
    <w:p w:rsidR="005124BD" w:rsidRDefault="005124BD" w:rsidP="003F1C3C">
      <w:pPr>
        <w:ind w:firstLineChars="400" w:firstLine="96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w:t>
      </w:r>
      <w:r>
        <w:rPr>
          <w:rFonts w:ascii="BIZ UD明朝 Medium" w:eastAsia="BIZ UD明朝 Medium" w:hAnsi="BIZ UD明朝 Medium"/>
          <w:color w:val="000000" w:themeColor="text1"/>
        </w:rPr>
        <w:t>HbA1c</w:t>
      </w:r>
      <w:r>
        <w:rPr>
          <w:rFonts w:ascii="BIZ UD明朝 Medium" w:eastAsia="BIZ UD明朝 Medium" w:hAnsi="BIZ UD明朝 Medium" w:hint="eastAsia"/>
          <w:color w:val="000000" w:themeColor="text1"/>
        </w:rPr>
        <w:t>8.0以上の者の割合</w:t>
      </w:r>
    </w:p>
    <w:tbl>
      <w:tblPr>
        <w:tblStyle w:val="ab"/>
        <w:tblpPr w:leftFromText="142" w:rightFromText="142" w:vertAnchor="text" w:horzAnchor="margin" w:tblpXSpec="center" w:tblpY="29"/>
        <w:tblW w:w="0" w:type="auto"/>
        <w:tblLook w:val="04A0" w:firstRow="1" w:lastRow="0" w:firstColumn="1" w:lastColumn="0" w:noHBand="0" w:noVBand="1"/>
      </w:tblPr>
      <w:tblGrid>
        <w:gridCol w:w="2689"/>
        <w:gridCol w:w="1204"/>
        <w:gridCol w:w="1205"/>
        <w:gridCol w:w="1205"/>
        <w:gridCol w:w="1205"/>
      </w:tblGrid>
      <w:tr w:rsidR="00982A87" w:rsidRPr="002E751D" w:rsidTr="00982A87">
        <w:tc>
          <w:tcPr>
            <w:tcW w:w="2689" w:type="dxa"/>
          </w:tcPr>
          <w:p w:rsidR="00982A87" w:rsidRPr="005124BD" w:rsidRDefault="00982A87" w:rsidP="00982A87">
            <w:pPr>
              <w:pStyle w:val="aa"/>
              <w:ind w:leftChars="0" w:left="0"/>
              <w:jc w:val="left"/>
              <w:rPr>
                <w:rFonts w:ascii="BIZ UD明朝 Medium" w:eastAsia="BIZ UD明朝 Medium" w:hAnsi="BIZ UD明朝 Medium"/>
                <w:color w:val="000000" w:themeColor="text1"/>
              </w:rPr>
            </w:pPr>
          </w:p>
        </w:tc>
        <w:tc>
          <w:tcPr>
            <w:tcW w:w="1204"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120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1205" w:type="dxa"/>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1205" w:type="dxa"/>
            <w:shd w:val="clear" w:color="auto" w:fill="BFBFBF" w:themeFill="background1" w:themeFillShade="BF"/>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982A87">
        <w:tc>
          <w:tcPr>
            <w:tcW w:w="2689" w:type="dxa"/>
          </w:tcPr>
          <w:p w:rsidR="00982A87" w:rsidRPr="002E751D" w:rsidRDefault="00982A87" w:rsidP="00982A8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該当割合（％）</w:t>
            </w:r>
          </w:p>
        </w:tc>
        <w:tc>
          <w:tcPr>
            <w:tcW w:w="1204"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1.2</w:t>
            </w:r>
          </w:p>
        </w:tc>
        <w:tc>
          <w:tcPr>
            <w:tcW w:w="120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1.17</w:t>
            </w:r>
          </w:p>
        </w:tc>
        <w:tc>
          <w:tcPr>
            <w:tcW w:w="1205" w:type="dxa"/>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1.15</w:t>
            </w:r>
          </w:p>
        </w:tc>
        <w:tc>
          <w:tcPr>
            <w:tcW w:w="1205"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〇</w:t>
            </w:r>
          </w:p>
        </w:tc>
      </w:tr>
      <w:tr w:rsidR="00982A87" w:rsidRPr="002E751D" w:rsidTr="00982A87">
        <w:tc>
          <w:tcPr>
            <w:tcW w:w="2689" w:type="dxa"/>
          </w:tcPr>
          <w:p w:rsidR="00982A87" w:rsidRPr="002E751D" w:rsidRDefault="00982A87" w:rsidP="00982A87">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目標値（％）</w:t>
            </w:r>
          </w:p>
        </w:tc>
        <w:tc>
          <w:tcPr>
            <w:tcW w:w="1204" w:type="dxa"/>
            <w:tcBorders>
              <w:tr2bl w:val="single" w:sz="4" w:space="0" w:color="auto"/>
            </w:tcBorders>
          </w:tcPr>
          <w:p w:rsidR="00982A87" w:rsidRPr="002E751D" w:rsidRDefault="00982A87" w:rsidP="00982A87">
            <w:pPr>
              <w:pStyle w:val="aa"/>
              <w:ind w:leftChars="0" w:left="0"/>
              <w:jc w:val="center"/>
              <w:rPr>
                <w:rFonts w:ascii="BIZ UD明朝 Medium" w:eastAsia="BIZ UD明朝 Medium" w:hAnsi="BIZ UD明朝 Medium"/>
                <w:color w:val="000000" w:themeColor="text1"/>
              </w:rPr>
            </w:pPr>
          </w:p>
        </w:tc>
        <w:tc>
          <w:tcPr>
            <w:tcW w:w="1205" w:type="dxa"/>
            <w:tcBorders>
              <w:tr2bl w:val="single" w:sz="4" w:space="0" w:color="auto"/>
            </w:tcBorders>
          </w:tcPr>
          <w:p w:rsidR="00982A87" w:rsidRPr="002E751D" w:rsidRDefault="00982A87" w:rsidP="00982A87">
            <w:pPr>
              <w:pStyle w:val="aa"/>
              <w:ind w:leftChars="0" w:left="0"/>
              <w:jc w:val="center"/>
              <w:rPr>
                <w:rFonts w:ascii="BIZ UD明朝 Medium" w:eastAsia="BIZ UD明朝 Medium" w:hAnsi="BIZ UD明朝 Medium"/>
                <w:color w:val="000000" w:themeColor="text1"/>
              </w:rPr>
            </w:pPr>
          </w:p>
        </w:tc>
        <w:tc>
          <w:tcPr>
            <w:tcW w:w="1205" w:type="dxa"/>
          </w:tcPr>
          <w:p w:rsidR="00982A87" w:rsidRPr="002E751D"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1.2以下</w:t>
            </w:r>
          </w:p>
        </w:tc>
        <w:tc>
          <w:tcPr>
            <w:tcW w:w="1205" w:type="dxa"/>
            <w:vMerge/>
          </w:tcPr>
          <w:p w:rsidR="00982A87" w:rsidRDefault="00982A87" w:rsidP="00982A87">
            <w:pPr>
              <w:pStyle w:val="aa"/>
              <w:ind w:leftChars="0" w:left="0"/>
              <w:jc w:val="center"/>
              <w:rPr>
                <w:rFonts w:ascii="BIZ UD明朝 Medium" w:eastAsia="BIZ UD明朝 Medium" w:hAnsi="BIZ UD明朝 Medium"/>
                <w:color w:val="000000" w:themeColor="text1"/>
              </w:rPr>
            </w:pPr>
          </w:p>
        </w:tc>
      </w:tr>
    </w:tbl>
    <w:p w:rsidR="005124BD" w:rsidRDefault="005124BD" w:rsidP="005124BD">
      <w:pPr>
        <w:jc w:val="left"/>
        <w:rPr>
          <w:rFonts w:ascii="BIZ UD明朝 Medium" w:eastAsia="BIZ UD明朝 Medium" w:hAnsi="BIZ UD明朝 Medium"/>
          <w:color w:val="000000" w:themeColor="text1"/>
        </w:rPr>
      </w:pPr>
    </w:p>
    <w:p w:rsidR="005124BD" w:rsidRDefault="005124BD" w:rsidP="005124BD">
      <w:pPr>
        <w:jc w:val="left"/>
        <w:rPr>
          <w:rFonts w:ascii="BIZ UD明朝 Medium" w:eastAsia="BIZ UD明朝 Medium" w:hAnsi="BIZ UD明朝 Medium"/>
          <w:color w:val="000000" w:themeColor="text1"/>
        </w:rPr>
      </w:pPr>
    </w:p>
    <w:p w:rsidR="005124BD" w:rsidRDefault="005124BD" w:rsidP="005124BD">
      <w:pPr>
        <w:jc w:val="left"/>
        <w:rPr>
          <w:rFonts w:ascii="BIZ UD明朝 Medium" w:eastAsia="BIZ UD明朝 Medium" w:hAnsi="BIZ UD明朝 Medium"/>
          <w:color w:val="000000" w:themeColor="text1"/>
        </w:rPr>
      </w:pPr>
    </w:p>
    <w:p w:rsidR="008668D6" w:rsidRDefault="008668D6" w:rsidP="005124BD">
      <w:pPr>
        <w:ind w:firstLineChars="300" w:firstLine="720"/>
        <w:rPr>
          <w:rFonts w:ascii="BIZ UD明朝 Medium" w:eastAsia="BIZ UD明朝 Medium" w:hAnsi="BIZ UD明朝 Medium"/>
        </w:rPr>
      </w:pPr>
    </w:p>
    <w:p w:rsidR="005124BD" w:rsidRDefault="005124BD" w:rsidP="005124BD">
      <w:pPr>
        <w:ind w:firstLineChars="300" w:firstLine="720"/>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②平均自立期間</w:t>
      </w:r>
    </w:p>
    <w:tbl>
      <w:tblPr>
        <w:tblStyle w:val="ab"/>
        <w:tblpPr w:leftFromText="142" w:rightFromText="142" w:vertAnchor="text" w:horzAnchor="page" w:tblpX="2266" w:tblpY="16"/>
        <w:tblW w:w="0" w:type="auto"/>
        <w:tblLook w:val="04A0" w:firstRow="1" w:lastRow="0" w:firstColumn="1" w:lastColumn="0" w:noHBand="0" w:noVBand="1"/>
      </w:tblPr>
      <w:tblGrid>
        <w:gridCol w:w="1680"/>
        <w:gridCol w:w="1009"/>
        <w:gridCol w:w="1285"/>
        <w:gridCol w:w="1286"/>
        <w:gridCol w:w="1286"/>
        <w:gridCol w:w="962"/>
      </w:tblGrid>
      <w:tr w:rsidR="00982A87" w:rsidRPr="002E751D" w:rsidTr="004663CA">
        <w:tc>
          <w:tcPr>
            <w:tcW w:w="2689" w:type="dxa"/>
            <w:gridSpan w:val="2"/>
          </w:tcPr>
          <w:p w:rsidR="00982A87" w:rsidRPr="005124BD" w:rsidRDefault="00982A87" w:rsidP="008668D6">
            <w:pPr>
              <w:pStyle w:val="aa"/>
              <w:ind w:leftChars="0" w:left="0"/>
              <w:jc w:val="left"/>
              <w:rPr>
                <w:rFonts w:ascii="BIZ UD明朝 Medium" w:eastAsia="BIZ UD明朝 Medium" w:hAnsi="BIZ UD明朝 Medium"/>
                <w:color w:val="000000" w:themeColor="text1"/>
              </w:rPr>
            </w:pPr>
          </w:p>
        </w:tc>
        <w:tc>
          <w:tcPr>
            <w:tcW w:w="1285"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sidRPr="002E751D">
              <w:rPr>
                <w:rFonts w:ascii="BIZ UD明朝 Medium" w:eastAsia="BIZ UD明朝 Medium" w:hAnsi="BIZ UD明朝 Medium" w:hint="eastAsia"/>
                <w:color w:val="000000" w:themeColor="text1"/>
              </w:rPr>
              <w:t>R4年度</w:t>
            </w:r>
          </w:p>
        </w:tc>
        <w:tc>
          <w:tcPr>
            <w:tcW w:w="1286"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R5</w:t>
            </w:r>
            <w:r w:rsidRPr="002E751D">
              <w:rPr>
                <w:rFonts w:ascii="BIZ UD明朝 Medium" w:eastAsia="BIZ UD明朝 Medium" w:hAnsi="BIZ UD明朝 Medium" w:hint="eastAsia"/>
                <w:color w:val="000000" w:themeColor="text1"/>
              </w:rPr>
              <w:t>年度</w:t>
            </w:r>
          </w:p>
        </w:tc>
        <w:tc>
          <w:tcPr>
            <w:tcW w:w="1286" w:type="dxa"/>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R6年度</w:t>
            </w:r>
          </w:p>
        </w:tc>
        <w:tc>
          <w:tcPr>
            <w:tcW w:w="962" w:type="dxa"/>
            <w:shd w:val="clear" w:color="auto" w:fill="BFBFBF" w:themeFill="background1" w:themeFillShade="BF"/>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評価</w:t>
            </w:r>
          </w:p>
        </w:tc>
      </w:tr>
      <w:tr w:rsidR="00982A87" w:rsidRPr="002E751D" w:rsidTr="004663CA">
        <w:tc>
          <w:tcPr>
            <w:tcW w:w="2689" w:type="dxa"/>
            <w:gridSpan w:val="2"/>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男性（年）</w:t>
            </w:r>
          </w:p>
        </w:tc>
        <w:tc>
          <w:tcPr>
            <w:tcW w:w="1285" w:type="dxa"/>
            <w:shd w:val="clear" w:color="auto" w:fill="auto"/>
            <w:vAlign w:val="center"/>
          </w:tcPr>
          <w:p w:rsidR="00982A87" w:rsidRPr="008668D6" w:rsidRDefault="00982A87" w:rsidP="008668D6">
            <w:pPr>
              <w:jc w:val="center"/>
              <w:rPr>
                <w:rFonts w:ascii="BIZ UD明朝 Medium" w:eastAsia="BIZ UD明朝 Medium" w:hAnsi="BIZ UD明朝 Medium"/>
                <w:color w:val="000000" w:themeColor="text1"/>
              </w:rPr>
            </w:pPr>
            <w:r w:rsidRPr="008668D6">
              <w:rPr>
                <w:rFonts w:ascii="BIZ UD明朝 Medium" w:eastAsia="BIZ UD明朝 Medium" w:hAnsi="BIZ UD明朝 Medium" w:hint="eastAsia"/>
                <w:color w:val="000000" w:themeColor="text1"/>
              </w:rPr>
              <w:t xml:space="preserve">81.7 </w:t>
            </w:r>
          </w:p>
        </w:tc>
        <w:tc>
          <w:tcPr>
            <w:tcW w:w="1286"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81.6</w:t>
            </w:r>
          </w:p>
        </w:tc>
        <w:tc>
          <w:tcPr>
            <w:tcW w:w="1286" w:type="dxa"/>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81.6</w:t>
            </w:r>
          </w:p>
        </w:tc>
        <w:tc>
          <w:tcPr>
            <w:tcW w:w="962" w:type="dxa"/>
            <w:vMerge w:val="restart"/>
            <w:vAlign w:val="center"/>
          </w:tcPr>
          <w:p w:rsidR="00982A87" w:rsidRDefault="00982A87" w:rsidP="00982A87">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982A87" w:rsidRPr="002E751D" w:rsidTr="004663CA">
        <w:tc>
          <w:tcPr>
            <w:tcW w:w="2689" w:type="dxa"/>
            <w:gridSpan w:val="2"/>
          </w:tcPr>
          <w:p w:rsidR="00982A87" w:rsidRDefault="00982A87" w:rsidP="008668D6">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女性（年）</w:t>
            </w:r>
          </w:p>
        </w:tc>
        <w:tc>
          <w:tcPr>
            <w:tcW w:w="1285" w:type="dxa"/>
            <w:shd w:val="clear" w:color="auto" w:fill="auto"/>
            <w:vAlign w:val="center"/>
          </w:tcPr>
          <w:p w:rsidR="00982A87" w:rsidRPr="008668D6" w:rsidRDefault="00982A87" w:rsidP="008668D6">
            <w:pPr>
              <w:jc w:val="center"/>
              <w:rPr>
                <w:rFonts w:ascii="BIZ UD明朝 Medium" w:eastAsia="BIZ UD明朝 Medium" w:hAnsi="BIZ UD明朝 Medium"/>
                <w:color w:val="000000" w:themeColor="text1"/>
              </w:rPr>
            </w:pPr>
            <w:r w:rsidRPr="008668D6">
              <w:rPr>
                <w:rFonts w:ascii="BIZ UD明朝 Medium" w:eastAsia="BIZ UD明朝 Medium" w:hAnsi="BIZ UD明朝 Medium" w:hint="eastAsia"/>
                <w:color w:val="000000" w:themeColor="text1"/>
              </w:rPr>
              <w:t>86.1</w:t>
            </w:r>
            <w:r w:rsidRPr="008668D6">
              <w:rPr>
                <w:rFonts w:ascii="BIZ UD明朝 Medium" w:eastAsia="BIZ UD明朝 Medium" w:hAnsi="BIZ UD明朝 Medium"/>
                <w:color w:val="000000" w:themeColor="text1"/>
              </w:rPr>
              <w:t xml:space="preserve"> </w:t>
            </w:r>
          </w:p>
        </w:tc>
        <w:tc>
          <w:tcPr>
            <w:tcW w:w="1286"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86.4</w:t>
            </w:r>
          </w:p>
        </w:tc>
        <w:tc>
          <w:tcPr>
            <w:tcW w:w="1286" w:type="dxa"/>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86.5</w:t>
            </w:r>
          </w:p>
        </w:tc>
        <w:tc>
          <w:tcPr>
            <w:tcW w:w="962" w:type="dxa"/>
            <w:vMerge/>
          </w:tcPr>
          <w:p w:rsidR="00982A87" w:rsidRDefault="00982A87" w:rsidP="008668D6">
            <w:pPr>
              <w:pStyle w:val="aa"/>
              <w:ind w:leftChars="0" w:left="0"/>
              <w:jc w:val="center"/>
              <w:rPr>
                <w:rFonts w:ascii="BIZ UD明朝 Medium" w:eastAsia="BIZ UD明朝 Medium" w:hAnsi="BIZ UD明朝 Medium"/>
                <w:color w:val="000000" w:themeColor="text1"/>
              </w:rPr>
            </w:pPr>
          </w:p>
        </w:tc>
      </w:tr>
      <w:tr w:rsidR="00982A87" w:rsidRPr="002E751D" w:rsidTr="004663CA">
        <w:tc>
          <w:tcPr>
            <w:tcW w:w="1680" w:type="dxa"/>
            <w:vMerge w:val="restart"/>
            <w:vAlign w:val="center"/>
          </w:tcPr>
          <w:p w:rsidR="00982A87" w:rsidRPr="008668D6" w:rsidRDefault="00982A87" w:rsidP="008668D6">
            <w:pPr>
              <w:rPr>
                <w:rFonts w:ascii="BIZ UD明朝 Medium" w:eastAsia="BIZ UD明朝 Medium" w:hAnsi="BIZ UD明朝 Medium"/>
                <w:color w:val="000000" w:themeColor="text1"/>
              </w:rPr>
            </w:pPr>
            <w:r w:rsidRPr="008668D6">
              <w:rPr>
                <w:rFonts w:ascii="BIZ UD明朝 Medium" w:eastAsia="BIZ UD明朝 Medium" w:hAnsi="BIZ UD明朝 Medium" w:hint="eastAsia"/>
                <w:color w:val="000000" w:themeColor="text1"/>
              </w:rPr>
              <w:t>目標値（</w:t>
            </w:r>
            <w:r>
              <w:rPr>
                <w:rFonts w:ascii="BIZ UD明朝 Medium" w:eastAsia="BIZ UD明朝 Medium" w:hAnsi="BIZ UD明朝 Medium" w:hint="eastAsia"/>
                <w:color w:val="000000" w:themeColor="text1"/>
              </w:rPr>
              <w:t>年</w:t>
            </w:r>
            <w:r w:rsidRPr="008668D6">
              <w:rPr>
                <w:rFonts w:ascii="BIZ UD明朝 Medium" w:eastAsia="BIZ UD明朝 Medium" w:hAnsi="BIZ UD明朝 Medium" w:hint="eastAsia"/>
                <w:color w:val="000000" w:themeColor="text1"/>
              </w:rPr>
              <w:t>）</w:t>
            </w:r>
          </w:p>
        </w:tc>
        <w:tc>
          <w:tcPr>
            <w:tcW w:w="1009" w:type="dxa"/>
          </w:tcPr>
          <w:p w:rsidR="00982A87" w:rsidRDefault="00982A87" w:rsidP="008668D6">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男性</w:t>
            </w:r>
          </w:p>
        </w:tc>
        <w:tc>
          <w:tcPr>
            <w:tcW w:w="1285" w:type="dxa"/>
            <w:tcBorders>
              <w:tr2bl w:val="single" w:sz="4" w:space="0" w:color="auto"/>
            </w:tcBorders>
          </w:tcPr>
          <w:p w:rsidR="00982A87" w:rsidRPr="008668D6" w:rsidRDefault="00982A87" w:rsidP="008668D6">
            <w:pPr>
              <w:pStyle w:val="aa"/>
              <w:ind w:leftChars="0" w:left="0"/>
              <w:jc w:val="center"/>
              <w:rPr>
                <w:rFonts w:ascii="BIZ UDP明朝 Medium" w:eastAsia="BIZ UDP明朝 Medium" w:hAnsi="BIZ UDP明朝 Medium"/>
                <w:color w:val="000000" w:themeColor="text1"/>
              </w:rPr>
            </w:pPr>
          </w:p>
        </w:tc>
        <w:tc>
          <w:tcPr>
            <w:tcW w:w="1286" w:type="dxa"/>
            <w:tcBorders>
              <w:tr2bl w:val="single" w:sz="4" w:space="0" w:color="auto"/>
            </w:tcBorders>
          </w:tcPr>
          <w:p w:rsidR="00982A87" w:rsidRPr="002E751D" w:rsidRDefault="00982A87" w:rsidP="008668D6">
            <w:pPr>
              <w:pStyle w:val="aa"/>
              <w:ind w:leftChars="0" w:left="0"/>
              <w:jc w:val="center"/>
              <w:rPr>
                <w:rFonts w:ascii="BIZ UD明朝 Medium" w:eastAsia="BIZ UD明朝 Medium" w:hAnsi="BIZ UD明朝 Medium"/>
                <w:color w:val="000000" w:themeColor="text1"/>
              </w:rPr>
            </w:pPr>
          </w:p>
        </w:tc>
        <w:tc>
          <w:tcPr>
            <w:tcW w:w="1286" w:type="dxa"/>
          </w:tcPr>
          <w:p w:rsidR="00982A87"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81.7以上</w:t>
            </w:r>
          </w:p>
        </w:tc>
        <w:tc>
          <w:tcPr>
            <w:tcW w:w="962" w:type="dxa"/>
            <w:vMerge/>
          </w:tcPr>
          <w:p w:rsidR="00982A87" w:rsidRDefault="00982A87" w:rsidP="008668D6">
            <w:pPr>
              <w:pStyle w:val="aa"/>
              <w:ind w:leftChars="0" w:left="0"/>
              <w:jc w:val="center"/>
              <w:rPr>
                <w:rFonts w:ascii="BIZ UD明朝 Medium" w:eastAsia="BIZ UD明朝 Medium" w:hAnsi="BIZ UD明朝 Medium"/>
                <w:color w:val="000000" w:themeColor="text1"/>
              </w:rPr>
            </w:pPr>
          </w:p>
        </w:tc>
      </w:tr>
      <w:tr w:rsidR="00982A87" w:rsidRPr="002E751D" w:rsidTr="004663CA">
        <w:tc>
          <w:tcPr>
            <w:tcW w:w="1680" w:type="dxa"/>
            <w:vMerge/>
          </w:tcPr>
          <w:p w:rsidR="00982A87" w:rsidRPr="002E751D" w:rsidRDefault="00982A87" w:rsidP="008668D6">
            <w:pPr>
              <w:pStyle w:val="aa"/>
              <w:ind w:leftChars="0" w:left="0"/>
              <w:jc w:val="left"/>
              <w:rPr>
                <w:rFonts w:ascii="BIZ UD明朝 Medium" w:eastAsia="BIZ UD明朝 Medium" w:hAnsi="BIZ UD明朝 Medium"/>
                <w:color w:val="000000" w:themeColor="text1"/>
              </w:rPr>
            </w:pPr>
          </w:p>
        </w:tc>
        <w:tc>
          <w:tcPr>
            <w:tcW w:w="1009" w:type="dxa"/>
          </w:tcPr>
          <w:p w:rsidR="00982A87" w:rsidRPr="002E751D" w:rsidRDefault="00982A87" w:rsidP="008668D6">
            <w:pPr>
              <w:pStyle w:val="aa"/>
              <w:ind w:leftChars="0" w:left="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女性</w:t>
            </w:r>
          </w:p>
        </w:tc>
        <w:tc>
          <w:tcPr>
            <w:tcW w:w="1285" w:type="dxa"/>
            <w:tcBorders>
              <w:tr2bl w:val="single" w:sz="4" w:space="0" w:color="auto"/>
            </w:tcBorders>
          </w:tcPr>
          <w:p w:rsidR="00982A87" w:rsidRPr="002E751D" w:rsidRDefault="00982A87" w:rsidP="008668D6">
            <w:pPr>
              <w:pStyle w:val="aa"/>
              <w:ind w:leftChars="0" w:left="0"/>
              <w:jc w:val="center"/>
              <w:rPr>
                <w:rFonts w:ascii="BIZ UD明朝 Medium" w:eastAsia="BIZ UD明朝 Medium" w:hAnsi="BIZ UD明朝 Medium"/>
                <w:color w:val="000000" w:themeColor="text1"/>
              </w:rPr>
            </w:pPr>
          </w:p>
        </w:tc>
        <w:tc>
          <w:tcPr>
            <w:tcW w:w="1286" w:type="dxa"/>
            <w:tcBorders>
              <w:tr2bl w:val="single" w:sz="4" w:space="0" w:color="auto"/>
            </w:tcBorders>
          </w:tcPr>
          <w:p w:rsidR="00982A87" w:rsidRPr="002E751D" w:rsidRDefault="00982A87" w:rsidP="008668D6">
            <w:pPr>
              <w:pStyle w:val="aa"/>
              <w:ind w:leftChars="0" w:left="0"/>
              <w:jc w:val="center"/>
              <w:rPr>
                <w:rFonts w:ascii="BIZ UD明朝 Medium" w:eastAsia="BIZ UD明朝 Medium" w:hAnsi="BIZ UD明朝 Medium"/>
                <w:color w:val="000000" w:themeColor="text1"/>
              </w:rPr>
            </w:pPr>
          </w:p>
        </w:tc>
        <w:tc>
          <w:tcPr>
            <w:tcW w:w="1286" w:type="dxa"/>
          </w:tcPr>
          <w:p w:rsidR="00982A87" w:rsidRPr="002E751D" w:rsidRDefault="00982A87" w:rsidP="008668D6">
            <w:pPr>
              <w:pStyle w:val="aa"/>
              <w:ind w:leftChars="0" w:left="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86.1以上</w:t>
            </w:r>
          </w:p>
        </w:tc>
        <w:tc>
          <w:tcPr>
            <w:tcW w:w="962" w:type="dxa"/>
            <w:vMerge/>
          </w:tcPr>
          <w:p w:rsidR="00982A87" w:rsidRDefault="00982A87" w:rsidP="008668D6">
            <w:pPr>
              <w:pStyle w:val="aa"/>
              <w:ind w:leftChars="0" w:left="0"/>
              <w:jc w:val="center"/>
              <w:rPr>
                <w:rFonts w:ascii="BIZ UD明朝 Medium" w:eastAsia="BIZ UD明朝 Medium" w:hAnsi="BIZ UD明朝 Medium"/>
                <w:color w:val="000000" w:themeColor="text1"/>
              </w:rPr>
            </w:pPr>
          </w:p>
        </w:tc>
      </w:tr>
    </w:tbl>
    <w:p w:rsidR="005124BD" w:rsidRPr="005124BD" w:rsidRDefault="005124BD" w:rsidP="005124BD">
      <w:pPr>
        <w:ind w:firstLineChars="300" w:firstLine="720"/>
        <w:rPr>
          <w:rFonts w:ascii="BIZ UD明朝 Medium" w:eastAsia="BIZ UD明朝 Medium" w:hAnsi="BIZ UD明朝 Medium"/>
        </w:rPr>
      </w:pPr>
      <w:r>
        <w:rPr>
          <w:rFonts w:ascii="BIZ UD明朝 Medium" w:eastAsia="BIZ UD明朝 Medium" w:hAnsi="BIZ UD明朝 Medium" w:hint="eastAsia"/>
        </w:rPr>
        <w:t xml:space="preserve">　　</w:t>
      </w:r>
    </w:p>
    <w:p w:rsidR="00E53E67" w:rsidRDefault="00E53E67" w:rsidP="005124BD">
      <w:pPr>
        <w:ind w:firstLineChars="300" w:firstLine="720"/>
        <w:rPr>
          <w:rFonts w:ascii="BIZ UD明朝 Medium" w:eastAsia="BIZ UD明朝 Medium" w:hAnsi="BIZ UD明朝 Medium"/>
        </w:rPr>
      </w:pPr>
    </w:p>
    <w:p w:rsidR="00E53E67" w:rsidRPr="00E53E67" w:rsidRDefault="00E53E67" w:rsidP="00E53E67">
      <w:pPr>
        <w:rPr>
          <w:rFonts w:ascii="BIZ UD明朝 Medium" w:eastAsia="BIZ UD明朝 Medium" w:hAnsi="BIZ UD明朝 Medium"/>
        </w:rPr>
      </w:pPr>
    </w:p>
    <w:p w:rsidR="00E53E67" w:rsidRPr="00E53E67" w:rsidRDefault="00E53E67" w:rsidP="00E53E67">
      <w:pPr>
        <w:rPr>
          <w:rFonts w:ascii="BIZ UD明朝 Medium" w:eastAsia="BIZ UD明朝 Medium" w:hAnsi="BIZ UD明朝 Medium"/>
        </w:rPr>
      </w:pPr>
    </w:p>
    <w:p w:rsidR="00E53E67" w:rsidRPr="00E53E67" w:rsidRDefault="00E53E67" w:rsidP="00E53E67">
      <w:pPr>
        <w:rPr>
          <w:rFonts w:ascii="BIZ UD明朝 Medium" w:eastAsia="BIZ UD明朝 Medium" w:hAnsi="BIZ UD明朝 Medium"/>
        </w:rPr>
      </w:pPr>
    </w:p>
    <w:p w:rsidR="00E53E67" w:rsidRDefault="00E53E67" w:rsidP="00E53E67">
      <w:pPr>
        <w:rPr>
          <w:rFonts w:ascii="BIZ UD明朝 Medium" w:eastAsia="BIZ UD明朝 Medium" w:hAnsi="BIZ UD明朝 Medium"/>
        </w:rPr>
      </w:pPr>
    </w:p>
    <w:p w:rsidR="00E53E67" w:rsidRDefault="00E53E67" w:rsidP="00E53E67">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３</w:t>
      </w:r>
      <w:r w:rsidRPr="002E751D">
        <w:rPr>
          <w:rFonts w:ascii="BIZ UDゴシック" w:eastAsia="BIZ UDゴシック" w:hAnsi="BIZ UDゴシック" w:hint="eastAsia"/>
          <w:b/>
          <w:color w:val="000000" w:themeColor="text1"/>
        </w:rPr>
        <w:t xml:space="preserve">　</w:t>
      </w:r>
      <w:r>
        <w:rPr>
          <w:rFonts w:ascii="BIZ UDゴシック" w:eastAsia="BIZ UDゴシック" w:hAnsi="BIZ UDゴシック" w:hint="eastAsia"/>
          <w:b/>
          <w:color w:val="000000" w:themeColor="text1"/>
        </w:rPr>
        <w:t>今後の取組み</w:t>
      </w:r>
    </w:p>
    <w:p w:rsidR="00E53E67" w:rsidRPr="00384DFE" w:rsidRDefault="00E53E67" w:rsidP="00E53E67">
      <w:pPr>
        <w:ind w:left="48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sidRPr="00384DFE">
        <w:rPr>
          <w:rFonts w:ascii="BIZ UD明朝 Medium" w:eastAsia="BIZ UD明朝 Medium" w:hAnsi="BIZ UD明朝 Medium" w:hint="eastAsia"/>
          <w:color w:val="000000" w:themeColor="text1"/>
        </w:rPr>
        <w:t>特定健診受診率向上</w:t>
      </w:r>
    </w:p>
    <w:p w:rsidR="003F1C3C" w:rsidRDefault="00E53E67" w:rsidP="003F1C3C">
      <w:pPr>
        <w:ind w:firstLineChars="100" w:firstLine="240"/>
        <w:rPr>
          <w:rFonts w:ascii="BIZ UD明朝 Medium" w:eastAsia="BIZ UD明朝 Medium" w:hAnsi="BIZ UD明朝 Medium"/>
        </w:rPr>
      </w:pPr>
      <w:r>
        <w:rPr>
          <w:rFonts w:ascii="BIZ UD明朝 Medium" w:eastAsia="BIZ UD明朝 Medium" w:hAnsi="BIZ UD明朝 Medium" w:hint="eastAsia"/>
        </w:rPr>
        <w:t xml:space="preserve">　　　①</w:t>
      </w:r>
      <w:r w:rsidR="003F1C3C">
        <w:rPr>
          <w:rFonts w:ascii="BIZ UD明朝 Medium" w:eastAsia="BIZ UD明朝 Medium" w:hAnsi="BIZ UD明朝 Medium" w:hint="eastAsia"/>
        </w:rPr>
        <w:t>みなし健診の実施</w:t>
      </w:r>
    </w:p>
    <w:p w:rsidR="00E53E67" w:rsidRDefault="00E53E67" w:rsidP="003F1C3C">
      <w:pPr>
        <w:ind w:leftChars="100" w:left="1200" w:hangingChars="400" w:hanging="960"/>
        <w:rPr>
          <w:rFonts w:ascii="BIZ UD明朝 Medium" w:eastAsia="BIZ UD明朝 Medium" w:hAnsi="BIZ UD明朝 Medium"/>
        </w:rPr>
      </w:pPr>
      <w:r>
        <w:rPr>
          <w:rFonts w:ascii="BIZ UD明朝 Medium" w:eastAsia="BIZ UD明朝 Medium" w:hAnsi="BIZ UD明朝 Medium" w:hint="eastAsia"/>
        </w:rPr>
        <w:t xml:space="preserve">　　　　令和7年度から、医療機関から診療で実施した検査結果を受領し、特定健診とみなす取組みを開始。</w:t>
      </w:r>
    </w:p>
    <w:p w:rsidR="00E53E67" w:rsidRDefault="00E53E67" w:rsidP="003F1C3C">
      <w:pPr>
        <w:rPr>
          <w:rFonts w:ascii="BIZ UD明朝 Medium" w:eastAsia="BIZ UD明朝 Medium" w:hAnsi="BIZ UD明朝 Medium"/>
        </w:rPr>
      </w:pPr>
      <w:r>
        <w:rPr>
          <w:rFonts w:ascii="BIZ UD明朝 Medium" w:eastAsia="BIZ UD明朝 Medium" w:hAnsi="BIZ UD明朝 Medium" w:hint="eastAsia"/>
        </w:rPr>
        <w:lastRenderedPageBreak/>
        <w:t xml:space="preserve">　　　　②事業所で行った健診結果受領の推進</w:t>
      </w:r>
    </w:p>
    <w:p w:rsidR="00E53E67" w:rsidRDefault="00E53E67"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事業所で実施した健診結果が本人から受領できるよう、協力事業所の増加に取り組む。</w:t>
      </w:r>
    </w:p>
    <w:p w:rsidR="00E53E67" w:rsidRDefault="00E53E67"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w:t>
      </w:r>
      <w:r w:rsidRPr="00E53E67">
        <w:rPr>
          <w:rFonts w:ascii="BIZ UD明朝 Medium" w:eastAsia="BIZ UD明朝 Medium" w:hAnsi="BIZ UD明朝 Medium" w:hint="eastAsia"/>
        </w:rPr>
        <w:t>（２）特定保健指導実施率向上</w:t>
      </w:r>
    </w:p>
    <w:p w:rsidR="00E53E67" w:rsidRDefault="00E53E67"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①</w:t>
      </w:r>
      <w:r w:rsidR="00A720F1">
        <w:rPr>
          <w:rFonts w:ascii="BIZ UD明朝 Medium" w:eastAsia="BIZ UD明朝 Medium" w:hAnsi="BIZ UD明朝 Medium" w:hint="eastAsia"/>
        </w:rPr>
        <w:t>総合集団検診</w:t>
      </w:r>
      <w:r>
        <w:rPr>
          <w:rFonts w:ascii="BIZ UD明朝 Medium" w:eastAsia="BIZ UD明朝 Medium" w:hAnsi="BIZ UD明朝 Medium" w:hint="eastAsia"/>
        </w:rPr>
        <w:t>で初回面接を実施する</w:t>
      </w:r>
    </w:p>
    <w:p w:rsidR="00E53E67" w:rsidRDefault="00E53E67"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令和7年度から、</w:t>
      </w:r>
      <w:r w:rsidR="00A720F1">
        <w:rPr>
          <w:rFonts w:ascii="BIZ UD明朝 Medium" w:eastAsia="BIZ UD明朝 Medium" w:hAnsi="BIZ UD明朝 Medium" w:hint="eastAsia"/>
        </w:rPr>
        <w:t>総合集団検診</w:t>
      </w:r>
      <w:r>
        <w:rPr>
          <w:rFonts w:ascii="BIZ UD明朝 Medium" w:eastAsia="BIZ UD明朝 Medium" w:hAnsi="BIZ UD明朝 Medium" w:hint="eastAsia"/>
        </w:rPr>
        <w:t>の場で初回面接の分割実施を</w:t>
      </w:r>
      <w:r w:rsidR="003F1C3C">
        <w:rPr>
          <w:rFonts w:ascii="BIZ UD明朝 Medium" w:eastAsia="BIZ UD明朝 Medium" w:hAnsi="BIZ UD明朝 Medium" w:hint="eastAsia"/>
        </w:rPr>
        <w:t>開始</w:t>
      </w:r>
      <w:r>
        <w:rPr>
          <w:rFonts w:ascii="BIZ UD明朝 Medium" w:eastAsia="BIZ UD明朝 Medium" w:hAnsi="BIZ UD明朝 Medium" w:hint="eastAsia"/>
        </w:rPr>
        <w:t>。</w:t>
      </w:r>
    </w:p>
    <w:p w:rsidR="006D2040" w:rsidRDefault="006D2040"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②特定保健指導の実施内容の見直し</w:t>
      </w:r>
    </w:p>
    <w:p w:rsidR="006D2040" w:rsidRDefault="006D2040"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保健指導を受けた対象者が、生活習慣改善のための取組みを継続できるよう、</w:t>
      </w:r>
      <w:r w:rsidR="004971FF">
        <w:rPr>
          <w:rFonts w:ascii="BIZ UD明朝 Medium" w:eastAsia="BIZ UD明朝 Medium" w:hAnsi="BIZ UD明朝 Medium" w:hint="eastAsia"/>
        </w:rPr>
        <w:t>行動変容を強化するための測定機器の導入を検討していく</w:t>
      </w:r>
      <w:r w:rsidR="00040BC3">
        <w:rPr>
          <w:rFonts w:ascii="BIZ UD明朝 Medium" w:eastAsia="BIZ UD明朝 Medium" w:hAnsi="BIZ UD明朝 Medium" w:hint="eastAsia"/>
        </w:rPr>
        <w:t>。</w:t>
      </w:r>
    </w:p>
    <w:p w:rsidR="004971FF" w:rsidRDefault="004971FF" w:rsidP="00E53E67">
      <w:pPr>
        <w:ind w:left="1133" w:hangingChars="472" w:hanging="1133"/>
        <w:rPr>
          <w:rFonts w:ascii="BIZ UD明朝 Medium" w:eastAsia="BIZ UD明朝 Medium" w:hAnsi="BIZ UD明朝 Medium"/>
          <w:color w:val="000000" w:themeColor="text1"/>
        </w:rPr>
      </w:pPr>
      <w:r>
        <w:rPr>
          <w:rFonts w:ascii="BIZ UD明朝 Medium" w:eastAsia="BIZ UD明朝 Medium" w:hAnsi="BIZ UD明朝 Medium" w:hint="eastAsia"/>
        </w:rPr>
        <w:t xml:space="preserve">　　（３）</w:t>
      </w:r>
      <w:r>
        <w:rPr>
          <w:rFonts w:ascii="BIZ UD明朝 Medium" w:eastAsia="BIZ UD明朝 Medium" w:hAnsi="BIZ UD明朝 Medium" w:hint="eastAsia"/>
          <w:color w:val="000000" w:themeColor="text1"/>
        </w:rPr>
        <w:t>人間ドック等の受診費用助成</w:t>
      </w:r>
    </w:p>
    <w:p w:rsidR="004971FF" w:rsidRDefault="004971FF"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w:t>
      </w:r>
      <w:r w:rsidR="00F52919">
        <w:rPr>
          <w:rFonts w:ascii="BIZ UD明朝 Medium" w:eastAsia="BIZ UD明朝 Medium" w:hAnsi="BIZ UD明朝 Medium" w:hint="eastAsia"/>
        </w:rPr>
        <w:t xml:space="preserve">　</w:t>
      </w:r>
      <w:r>
        <w:rPr>
          <w:rFonts w:ascii="BIZ UD明朝 Medium" w:eastAsia="BIZ UD明朝 Medium" w:hAnsi="BIZ UD明朝 Medium" w:hint="eastAsia"/>
        </w:rPr>
        <w:t>保険年金課と連携して国保加入者への周知方法を見直す</w:t>
      </w:r>
      <w:r w:rsidR="00040BC3">
        <w:rPr>
          <w:rFonts w:ascii="BIZ UD明朝 Medium" w:eastAsia="BIZ UD明朝 Medium" w:hAnsi="BIZ UD明朝 Medium" w:hint="eastAsia"/>
        </w:rPr>
        <w:t>。</w:t>
      </w:r>
    </w:p>
    <w:p w:rsidR="004971FF" w:rsidRDefault="004971FF" w:rsidP="00E53E67">
      <w:pPr>
        <w:ind w:left="1133" w:hangingChars="472" w:hanging="1133"/>
        <w:rPr>
          <w:rFonts w:ascii="BIZ UD明朝 Medium" w:eastAsia="BIZ UD明朝 Medium" w:hAnsi="BIZ UD明朝 Medium"/>
          <w:color w:val="000000" w:themeColor="text1"/>
        </w:rPr>
      </w:pPr>
      <w:r>
        <w:rPr>
          <w:rFonts w:ascii="BIZ UD明朝 Medium" w:eastAsia="BIZ UD明朝 Medium" w:hAnsi="BIZ UD明朝 Medium" w:hint="eastAsia"/>
        </w:rPr>
        <w:t xml:space="preserve">　　（４）</w:t>
      </w:r>
      <w:r>
        <w:rPr>
          <w:rFonts w:ascii="BIZ UD明朝 Medium" w:eastAsia="BIZ UD明朝 Medium" w:hAnsi="BIZ UD明朝 Medium" w:hint="eastAsia"/>
          <w:color w:val="000000" w:themeColor="text1"/>
        </w:rPr>
        <w:t>糖尿病性腎症重症化予防プログラムの推進</w:t>
      </w:r>
    </w:p>
    <w:p w:rsidR="004971FF" w:rsidRDefault="004971FF"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早期に</w:t>
      </w:r>
      <w:r w:rsidR="00F52919">
        <w:rPr>
          <w:rFonts w:ascii="BIZ UD明朝 Medium" w:eastAsia="BIZ UD明朝 Medium" w:hAnsi="BIZ UD明朝 Medium" w:hint="eastAsia"/>
        </w:rPr>
        <w:t>専門医へ紹介できる仕組みを強化するなど、定期的な検討会を継続しながらプログラムの課題対しての取組みを実施する</w:t>
      </w:r>
      <w:r w:rsidR="00040BC3">
        <w:rPr>
          <w:rFonts w:ascii="BIZ UD明朝 Medium" w:eastAsia="BIZ UD明朝 Medium" w:hAnsi="BIZ UD明朝 Medium" w:hint="eastAsia"/>
        </w:rPr>
        <w:t>。</w:t>
      </w:r>
    </w:p>
    <w:p w:rsidR="00F52919" w:rsidRDefault="00F52919" w:rsidP="00E53E67">
      <w:pPr>
        <w:ind w:left="1133" w:hangingChars="472" w:hanging="1133"/>
        <w:rPr>
          <w:rFonts w:ascii="BIZ UD明朝 Medium" w:eastAsia="BIZ UD明朝 Medium" w:hAnsi="BIZ UD明朝 Medium"/>
          <w:color w:val="000000" w:themeColor="text1"/>
        </w:rPr>
      </w:pPr>
      <w:r>
        <w:rPr>
          <w:rFonts w:ascii="BIZ UD明朝 Medium" w:eastAsia="BIZ UD明朝 Medium" w:hAnsi="BIZ UD明朝 Medium" w:hint="eastAsia"/>
        </w:rPr>
        <w:t xml:space="preserve">　　（５）</w:t>
      </w:r>
      <w:r w:rsidR="00AC0FE1" w:rsidRPr="00AC0FE1">
        <w:rPr>
          <w:rFonts w:ascii="BIZ UD明朝 Medium" w:eastAsia="BIZ UD明朝 Medium" w:hAnsi="BIZ UD明朝 Medium" w:hint="eastAsia"/>
          <w:color w:val="000000" w:themeColor="text1"/>
        </w:rPr>
        <w:t>生活習慣病重症化予防（高血圧）</w:t>
      </w:r>
    </w:p>
    <w:p w:rsidR="00AC0FE1" w:rsidRDefault="00AC0FE1"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高血圧予防のためのポピュレーションアプローチにも取組みながら、ハイリスク者への保健指導を継続する</w:t>
      </w:r>
      <w:r w:rsidR="003F1C3C">
        <w:rPr>
          <w:rFonts w:ascii="BIZ UD明朝 Medium" w:eastAsia="BIZ UD明朝 Medium" w:hAnsi="BIZ UD明朝 Medium" w:hint="eastAsia"/>
        </w:rPr>
        <w:t>。</w:t>
      </w:r>
    </w:p>
    <w:p w:rsidR="00AC0FE1" w:rsidRPr="00AC0FE1" w:rsidRDefault="00AC0FE1" w:rsidP="00AC0FE1">
      <w:pPr>
        <w:jc w:val="left"/>
        <w:rPr>
          <w:rFonts w:ascii="BIZ UD明朝 Medium" w:eastAsia="BIZ UD明朝 Medium" w:hAnsi="BIZ UD明朝 Medium"/>
          <w:color w:val="000000" w:themeColor="text1"/>
        </w:rPr>
      </w:pPr>
      <w:r>
        <w:rPr>
          <w:rFonts w:ascii="BIZ UD明朝 Medium" w:eastAsia="BIZ UD明朝 Medium" w:hAnsi="BIZ UD明朝 Medium" w:hint="eastAsia"/>
        </w:rPr>
        <w:t xml:space="preserve">　　（６）</w:t>
      </w:r>
      <w:r w:rsidRPr="00AC0FE1">
        <w:rPr>
          <w:rFonts w:ascii="BIZ UD明朝 Medium" w:eastAsia="BIZ UD明朝 Medium" w:hAnsi="BIZ UD明朝 Medium" w:hint="eastAsia"/>
          <w:color w:val="000000" w:themeColor="text1"/>
        </w:rPr>
        <w:t>Ｕ-39健診、保健指導の継続実施</w:t>
      </w:r>
    </w:p>
    <w:p w:rsidR="00AC0FE1" w:rsidRDefault="00AC0FE1" w:rsidP="00E53E67">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対象者への保健指導100％を維持できるよう、夜間や休日など対象者の都合に合わせた日程での指導を継続する。</w:t>
      </w:r>
    </w:p>
    <w:p w:rsidR="00AC0FE1" w:rsidRDefault="00AC0FE1" w:rsidP="00AC0FE1">
      <w:pPr>
        <w:ind w:leftChars="1" w:left="991" w:hangingChars="412" w:hanging="989"/>
        <w:jc w:val="left"/>
        <w:rPr>
          <w:rFonts w:ascii="BIZ UD明朝 Medium" w:eastAsia="BIZ UD明朝 Medium" w:hAnsi="BIZ UD明朝 Medium"/>
          <w:color w:val="000000" w:themeColor="text1"/>
        </w:rPr>
      </w:pPr>
      <w:r>
        <w:rPr>
          <w:rFonts w:ascii="BIZ UD明朝 Medium" w:eastAsia="BIZ UD明朝 Medium" w:hAnsi="BIZ UD明朝 Medium" w:hint="eastAsia"/>
        </w:rPr>
        <w:t xml:space="preserve">　　</w:t>
      </w:r>
      <w:r>
        <w:rPr>
          <w:rFonts w:ascii="BIZ UD明朝 Medium" w:eastAsia="BIZ UD明朝 Medium" w:hAnsi="BIZ UD明朝 Medium" w:hint="eastAsia"/>
          <w:color w:val="000000" w:themeColor="text1"/>
        </w:rPr>
        <w:t>（７）重複・頻回受診等指導</w:t>
      </w:r>
    </w:p>
    <w:p w:rsidR="00AC0FE1" w:rsidRDefault="00AC0FE1" w:rsidP="00AC0FE1">
      <w:pPr>
        <w:ind w:leftChars="1" w:left="1231" w:hangingChars="512" w:hanging="1229"/>
        <w:jc w:val="left"/>
        <w:rPr>
          <w:rFonts w:ascii="BIZ UDP明朝 Medium" w:eastAsia="BIZ UDP明朝 Medium" w:hAnsi="BIZ UDP明朝 Medium"/>
          <w:kern w:val="0"/>
          <w:sz w:val="22"/>
        </w:rPr>
      </w:pPr>
      <w:r>
        <w:rPr>
          <w:rFonts w:ascii="BIZ UD明朝 Medium" w:eastAsia="BIZ UD明朝 Medium" w:hAnsi="BIZ UD明朝 Medium" w:hint="eastAsia"/>
          <w:color w:val="000000" w:themeColor="text1"/>
        </w:rPr>
        <w:t xml:space="preserve">　　　　　令和7年度から、</w:t>
      </w:r>
      <w:r>
        <w:rPr>
          <w:rFonts w:ascii="BIZ UDP明朝 Medium" w:eastAsia="BIZ UDP明朝 Medium" w:hAnsi="BIZ UDP明朝 Medium" w:hint="eastAsia"/>
          <w:kern w:val="0"/>
          <w:sz w:val="22"/>
        </w:rPr>
        <w:t>重複投薬・多剤投与対策検討会を開催し、重複投薬・多剤投与に関する課題への対策に取り組む。</w:t>
      </w:r>
    </w:p>
    <w:p w:rsidR="00AC0FE1" w:rsidRPr="00AC0FE1" w:rsidRDefault="00AC0FE1" w:rsidP="00AC0FE1">
      <w:pPr>
        <w:ind w:leftChars="1" w:left="1231" w:hangingChars="512" w:hanging="1229"/>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3F1C3C">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（８）</w:t>
      </w:r>
      <w:r w:rsidR="00075B07">
        <w:rPr>
          <w:rFonts w:ascii="BIZ UD明朝 Medium" w:eastAsia="BIZ UD明朝 Medium" w:hAnsi="BIZ UD明朝 Medium" w:hint="eastAsia"/>
          <w:color w:val="000000" w:themeColor="text1"/>
        </w:rPr>
        <w:t>後発医薬品（ジェネリック医薬品）の利用促進</w:t>
      </w:r>
    </w:p>
    <w:p w:rsidR="004663CA" w:rsidRPr="004663CA" w:rsidRDefault="00075B07" w:rsidP="004663CA">
      <w:pPr>
        <w:ind w:left="1133" w:hangingChars="472" w:hanging="1133"/>
        <w:rPr>
          <w:rFonts w:ascii="BIZ UD明朝 Medium" w:eastAsia="BIZ UD明朝 Medium" w:hAnsi="BIZ UD明朝 Medium"/>
        </w:rPr>
      </w:pPr>
      <w:r>
        <w:rPr>
          <w:rFonts w:ascii="BIZ UD明朝 Medium" w:eastAsia="BIZ UD明朝 Medium" w:hAnsi="BIZ UD明朝 Medium" w:hint="eastAsia"/>
        </w:rPr>
        <w:t xml:space="preserve">　　　</w:t>
      </w:r>
      <w:r w:rsidRPr="00075B07">
        <w:rPr>
          <w:rFonts w:ascii="BIZ UD明朝 Medium" w:eastAsia="BIZ UD明朝 Medium" w:hAnsi="BIZ UD明朝 Medium" w:hint="eastAsia"/>
          <w:color w:val="FF0000"/>
        </w:rPr>
        <w:t xml:space="preserve">　</w:t>
      </w:r>
      <w:r w:rsidR="003F1C3C">
        <w:rPr>
          <w:rFonts w:ascii="BIZ UD明朝 Medium" w:eastAsia="BIZ UD明朝 Medium" w:hAnsi="BIZ UD明朝 Medium" w:hint="eastAsia"/>
          <w:color w:val="FF0000"/>
        </w:rPr>
        <w:t xml:space="preserve">　</w:t>
      </w:r>
      <w:r w:rsidR="004663CA" w:rsidRPr="004663CA">
        <w:rPr>
          <w:rFonts w:ascii="BIZ UD明朝 Medium" w:eastAsia="BIZ UD明朝 Medium" w:hAnsi="BIZ UD明朝 Medium" w:hint="eastAsia"/>
        </w:rPr>
        <w:t>ジェネリック医薬品差額通知を年2回送付し、被保険者への情報提供を通じて</w:t>
      </w:r>
    </w:p>
    <w:p w:rsidR="00AC0FE1" w:rsidRPr="004663CA" w:rsidRDefault="004663CA" w:rsidP="004663CA">
      <w:pPr>
        <w:ind w:leftChars="400" w:left="960" w:firstLineChars="100" w:firstLine="240"/>
        <w:rPr>
          <w:rFonts w:ascii="BIZ UD明朝 Medium" w:eastAsia="BIZ UD明朝 Medium" w:hAnsi="BIZ UD明朝 Medium"/>
        </w:rPr>
      </w:pPr>
      <w:r w:rsidRPr="004663CA">
        <w:rPr>
          <w:rFonts w:ascii="BIZ UD明朝 Medium" w:eastAsia="BIZ UD明朝 Medium" w:hAnsi="BIZ UD明朝 Medium" w:hint="eastAsia"/>
        </w:rPr>
        <w:t>ジェネリック医薬品の利用促進に取り組む。</w:t>
      </w:r>
    </w:p>
    <w:sectPr w:rsidR="00AC0FE1" w:rsidRPr="004663CA" w:rsidSect="00000436">
      <w:footerReference w:type="default" r:id="rId8"/>
      <w:pgSz w:w="11906" w:h="16838" w:code="9"/>
      <w:pgMar w:top="851" w:right="1134" w:bottom="851" w:left="1134" w:header="720" w:footer="720"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5A4" w:rsidRDefault="008215A4">
      <w:r>
        <w:separator/>
      </w:r>
    </w:p>
  </w:endnote>
  <w:endnote w:type="continuationSeparator" w:id="0">
    <w:p w:rsidR="008215A4" w:rsidRDefault="0082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E00002FF" w:usb1="6AC7FDFB" w:usb2="08000012" w:usb3="00000000" w:csb0="0002009F" w:csb1="00000000"/>
  </w:font>
  <w:font w:name="Mangal">
    <w:altName w:val="Cambria"/>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A4" w:rsidRPr="00B742B6" w:rsidRDefault="008215A4" w:rsidP="00431A11">
    <w:pPr>
      <w:pStyle w:val="a7"/>
      <w:jc w:val="center"/>
      <w:rPr>
        <w:sz w:val="8"/>
        <w:szCs w:val="8"/>
      </w:rPr>
    </w:pPr>
    <w:r w:rsidRPr="00431A11">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四角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9D7C18" id="四角形 452"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" filled="f" strokecolor="#938953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5A4" w:rsidRDefault="008215A4">
      <w:r>
        <w:rPr>
          <w:color w:val="000000"/>
        </w:rPr>
        <w:separator/>
      </w:r>
    </w:p>
  </w:footnote>
  <w:footnote w:type="continuationSeparator" w:id="0">
    <w:p w:rsidR="008215A4" w:rsidRDefault="0082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7F7"/>
    <w:multiLevelType w:val="hybridMultilevel"/>
    <w:tmpl w:val="4FA49EDE"/>
    <w:lvl w:ilvl="0" w:tplc="E1727F8A">
      <w:start w:val="1"/>
      <w:numFmt w:val="decimalEnclosedCircle"/>
      <w:lvlText w:val="%1"/>
      <w:lvlJc w:val="left"/>
      <w:pPr>
        <w:ind w:left="1320" w:hanging="36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A150400"/>
    <w:multiLevelType w:val="hybridMultilevel"/>
    <w:tmpl w:val="37EE296E"/>
    <w:lvl w:ilvl="0" w:tplc="1A8486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AB440F"/>
    <w:multiLevelType w:val="hybridMultilevel"/>
    <w:tmpl w:val="5672AC24"/>
    <w:lvl w:ilvl="0" w:tplc="C70CA9AC">
      <w:start w:val="1"/>
      <w:numFmt w:val="aiueoFullWidth"/>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0C704C20"/>
    <w:multiLevelType w:val="hybridMultilevel"/>
    <w:tmpl w:val="789EAC7E"/>
    <w:lvl w:ilvl="0" w:tplc="5A828A16">
      <w:start w:val="2"/>
      <w:numFmt w:val="decimalEnclosedCircle"/>
      <w:lvlText w:val="%1"/>
      <w:lvlJc w:val="left"/>
      <w:pPr>
        <w:ind w:left="15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324D79"/>
    <w:multiLevelType w:val="hybridMultilevel"/>
    <w:tmpl w:val="BF1E6F42"/>
    <w:lvl w:ilvl="0" w:tplc="8250C1C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0F5028AE"/>
    <w:multiLevelType w:val="hybridMultilevel"/>
    <w:tmpl w:val="A510D394"/>
    <w:lvl w:ilvl="0" w:tplc="15500F2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141228C"/>
    <w:multiLevelType w:val="hybridMultilevel"/>
    <w:tmpl w:val="BE242320"/>
    <w:lvl w:ilvl="0" w:tplc="74FEBFA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2951E15"/>
    <w:multiLevelType w:val="hybridMultilevel"/>
    <w:tmpl w:val="73167BD4"/>
    <w:lvl w:ilvl="0" w:tplc="B0E6EB1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D745D0"/>
    <w:multiLevelType w:val="hybridMultilevel"/>
    <w:tmpl w:val="34785678"/>
    <w:lvl w:ilvl="0" w:tplc="7960FB0A">
      <w:start w:val="1"/>
      <w:numFmt w:val="decimalEnclosedCircle"/>
      <w:lvlText w:val="%1"/>
      <w:lvlJc w:val="left"/>
      <w:pPr>
        <w:ind w:left="1320" w:hanging="36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01A32B1"/>
    <w:multiLevelType w:val="hybridMultilevel"/>
    <w:tmpl w:val="D96A77C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12F50FD"/>
    <w:multiLevelType w:val="hybridMultilevel"/>
    <w:tmpl w:val="43D80C72"/>
    <w:lvl w:ilvl="0" w:tplc="3408976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6D0DAA"/>
    <w:multiLevelType w:val="hybridMultilevel"/>
    <w:tmpl w:val="BF1E6F42"/>
    <w:lvl w:ilvl="0" w:tplc="8250C1C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8365FCD"/>
    <w:multiLevelType w:val="hybridMultilevel"/>
    <w:tmpl w:val="128ABC58"/>
    <w:lvl w:ilvl="0" w:tplc="C70CA9AC">
      <w:start w:val="1"/>
      <w:numFmt w:val="aiueoFullWidth"/>
      <w:lvlText w:val="%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29C07055"/>
    <w:multiLevelType w:val="hybridMultilevel"/>
    <w:tmpl w:val="5448C284"/>
    <w:lvl w:ilvl="0" w:tplc="C70CA9AC">
      <w:start w:val="1"/>
      <w:numFmt w:val="aiueoFullWidth"/>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2ADB4D93"/>
    <w:multiLevelType w:val="hybridMultilevel"/>
    <w:tmpl w:val="D026E756"/>
    <w:lvl w:ilvl="0" w:tplc="E7401C5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CD050DE"/>
    <w:multiLevelType w:val="hybridMultilevel"/>
    <w:tmpl w:val="0EA63F78"/>
    <w:lvl w:ilvl="0" w:tplc="C70CA9AC">
      <w:start w:val="1"/>
      <w:numFmt w:val="aiueoFullWidth"/>
      <w:lvlText w:val="%1）"/>
      <w:lvlJc w:val="left"/>
      <w:pPr>
        <w:ind w:left="1080" w:hanging="600"/>
      </w:pPr>
      <w:rPr>
        <w:rFonts w:hint="default"/>
      </w:rPr>
    </w:lvl>
    <w:lvl w:ilvl="1" w:tplc="B0E6EB14">
      <w:start w:val="1"/>
      <w:numFmt w:val="decimalEnclosedCircle"/>
      <w:lvlText w:val="%2"/>
      <w:lvlJc w:val="left"/>
      <w:pPr>
        <w:ind w:left="1260" w:hanging="360"/>
      </w:pPr>
      <w:rPr>
        <w:rFonts w:hint="default"/>
      </w:rPr>
    </w:lvl>
    <w:lvl w:ilvl="2" w:tplc="C70CA9AC">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1AE1303"/>
    <w:multiLevelType w:val="hybridMultilevel"/>
    <w:tmpl w:val="C7EE7710"/>
    <w:lvl w:ilvl="0" w:tplc="B25E76BA">
      <w:start w:val="1"/>
      <w:numFmt w:val="decimalFullWidth"/>
      <w:lvlText w:val="（%1）"/>
      <w:lvlJc w:val="left"/>
      <w:pPr>
        <w:ind w:left="720" w:hanging="720"/>
      </w:pPr>
      <w:rPr>
        <w:rFonts w:hint="default"/>
      </w:rPr>
    </w:lvl>
    <w:lvl w:ilvl="1" w:tplc="FBB28A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43423"/>
    <w:multiLevelType w:val="hybridMultilevel"/>
    <w:tmpl w:val="D13C9B6A"/>
    <w:lvl w:ilvl="0" w:tplc="3DE6EF22">
      <w:start w:val="2"/>
      <w:numFmt w:val="aiueoFullWidth"/>
      <w:lvlText w:val="%1）"/>
      <w:lvlJc w:val="left"/>
      <w:pPr>
        <w:ind w:left="17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D2134D"/>
    <w:multiLevelType w:val="hybridMultilevel"/>
    <w:tmpl w:val="502E436C"/>
    <w:lvl w:ilvl="0" w:tplc="14B6F982">
      <w:start w:val="4"/>
      <w:numFmt w:val="decimalEnclosedCircle"/>
      <w:lvlText w:val="%1"/>
      <w:lvlJc w:val="left"/>
      <w:pPr>
        <w:ind w:left="13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D9525D"/>
    <w:multiLevelType w:val="hybridMultilevel"/>
    <w:tmpl w:val="E59C15BC"/>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45ED4F84"/>
    <w:multiLevelType w:val="hybridMultilevel"/>
    <w:tmpl w:val="79BEFA2C"/>
    <w:lvl w:ilvl="0" w:tplc="91B44D72">
      <w:start w:val="3"/>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D1749"/>
    <w:multiLevelType w:val="hybridMultilevel"/>
    <w:tmpl w:val="E5AC7426"/>
    <w:lvl w:ilvl="0" w:tplc="C4E049A0">
      <w:start w:val="1"/>
      <w:numFmt w:val="decimalEnclosedCircle"/>
      <w:lvlText w:val="%1"/>
      <w:lvlJc w:val="left"/>
      <w:pPr>
        <w:ind w:left="1320" w:hanging="4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4B4135C8"/>
    <w:multiLevelType w:val="hybridMultilevel"/>
    <w:tmpl w:val="E6608276"/>
    <w:lvl w:ilvl="0" w:tplc="C70CA9AC">
      <w:start w:val="1"/>
      <w:numFmt w:val="aiueo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3" w15:restartNumberingAfterBreak="0">
    <w:nsid w:val="4D730D55"/>
    <w:multiLevelType w:val="hybridMultilevel"/>
    <w:tmpl w:val="0196199C"/>
    <w:lvl w:ilvl="0" w:tplc="B0E6EB14">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053DBA"/>
    <w:multiLevelType w:val="hybridMultilevel"/>
    <w:tmpl w:val="77CEB8E4"/>
    <w:lvl w:ilvl="0" w:tplc="C70CA9AC">
      <w:start w:val="1"/>
      <w:numFmt w:val="aiueo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5" w15:restartNumberingAfterBreak="0">
    <w:nsid w:val="57686644"/>
    <w:multiLevelType w:val="multilevel"/>
    <w:tmpl w:val="21CAC11A"/>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576C1031"/>
    <w:multiLevelType w:val="hybridMultilevel"/>
    <w:tmpl w:val="C9741A60"/>
    <w:lvl w:ilvl="0" w:tplc="9506830A">
      <w:start w:val="3"/>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DA69D0"/>
    <w:multiLevelType w:val="multilevel"/>
    <w:tmpl w:val="43F67EE0"/>
    <w:styleLink w:val="WW8Num6"/>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CAE5123"/>
    <w:multiLevelType w:val="hybridMultilevel"/>
    <w:tmpl w:val="E83A7EFC"/>
    <w:lvl w:ilvl="0" w:tplc="0F42AB58">
      <w:start w:val="4"/>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F84106"/>
    <w:multiLevelType w:val="hybridMultilevel"/>
    <w:tmpl w:val="B770F4CA"/>
    <w:lvl w:ilvl="0" w:tplc="A4B42D1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62D43631"/>
    <w:multiLevelType w:val="multilevel"/>
    <w:tmpl w:val="72466C94"/>
    <w:styleLink w:val="WW8Num1"/>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5AB2E76"/>
    <w:multiLevelType w:val="multilevel"/>
    <w:tmpl w:val="55586794"/>
    <w:styleLink w:val="WW8Num8"/>
    <w:lvl w:ilvl="0">
      <w:start w:val="1"/>
      <w:numFmt w:val="decimal"/>
      <w:lvlText w:val="%1．"/>
      <w:lvlJc w:val="left"/>
      <w:rPr>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69A118AE"/>
    <w:multiLevelType w:val="multilevel"/>
    <w:tmpl w:val="DE32D3E6"/>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C4F6CB1"/>
    <w:multiLevelType w:val="hybridMultilevel"/>
    <w:tmpl w:val="36E8E570"/>
    <w:lvl w:ilvl="0" w:tplc="8AA6AC2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6D215E12"/>
    <w:multiLevelType w:val="multilevel"/>
    <w:tmpl w:val="34A885F0"/>
    <w:styleLink w:val="WW8Num7"/>
    <w:lvl w:ilvl="0">
      <w:start w:val="1"/>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5B44243"/>
    <w:multiLevelType w:val="hybridMultilevel"/>
    <w:tmpl w:val="A84861FA"/>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6" w15:restartNumberingAfterBreak="0">
    <w:nsid w:val="76B6073A"/>
    <w:multiLevelType w:val="hybridMultilevel"/>
    <w:tmpl w:val="F36C1F1A"/>
    <w:lvl w:ilvl="0" w:tplc="C4E049A0">
      <w:start w:val="1"/>
      <w:numFmt w:val="decimalEnclosedCircle"/>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770D0B38"/>
    <w:multiLevelType w:val="multilevel"/>
    <w:tmpl w:val="2D3820F6"/>
    <w:styleLink w:val="WW8Num2"/>
    <w:lvl w:ilvl="0">
      <w:start w:val="2"/>
      <w:numFmt w:val="decimal"/>
      <w:lvlText w:val="%1．"/>
      <w:lvlJc w:val="left"/>
    </w:lvl>
    <w:lvl w:ilvl="1">
      <w:start w:val="1"/>
      <w:numFmt w:val="decimal"/>
      <w:lvlText w:val="%2"/>
      <w:lvlJc w:val="left"/>
      <w:rPr>
        <w:rFonts w:ascii="ＭＳ ゴシック" w:eastAsia="ＭＳ ゴシック" w:hAnsi="ＭＳ ゴシック" w:cs="ＭＳ ゴシック"/>
        <w:sz w:val="24"/>
      </w:rPr>
    </w:lvl>
    <w:lvl w:ilvl="2">
      <w:start w:val="1"/>
      <w:numFmt w:val="decimal"/>
      <w:lvlText w:val="（%3）"/>
      <w:lvlJc w:val="left"/>
      <w:rPr>
        <w:rFonts w:ascii="ＭＳ 明朝" w:hAnsi="ＭＳ 明朝" w:cs="ＭＳ 明朝"/>
        <w:sz w:val="22"/>
        <w:szCs w:val="22"/>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7A3F057F"/>
    <w:multiLevelType w:val="hybridMultilevel"/>
    <w:tmpl w:val="DA268786"/>
    <w:lvl w:ilvl="0" w:tplc="451A4FC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7C052BC7"/>
    <w:multiLevelType w:val="multilevel"/>
    <w:tmpl w:val="61B01166"/>
    <w:styleLink w:val="WW8Num3"/>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7C2614E9"/>
    <w:multiLevelType w:val="hybridMultilevel"/>
    <w:tmpl w:val="C89C866C"/>
    <w:lvl w:ilvl="0" w:tplc="FA2028C0">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1" w15:restartNumberingAfterBreak="0">
    <w:nsid w:val="7F413B62"/>
    <w:multiLevelType w:val="hybridMultilevel"/>
    <w:tmpl w:val="994457BA"/>
    <w:lvl w:ilvl="0" w:tplc="C70CA9AC">
      <w:start w:val="1"/>
      <w:numFmt w:val="aiueoFullWidth"/>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2" w15:restartNumberingAfterBreak="0">
    <w:nsid w:val="7FC90CF3"/>
    <w:multiLevelType w:val="hybridMultilevel"/>
    <w:tmpl w:val="153023F2"/>
    <w:lvl w:ilvl="0" w:tplc="0D8E776C">
      <w:start w:val="3"/>
      <w:numFmt w:val="decimalEnclosedCircle"/>
      <w:lvlText w:val="%1"/>
      <w:lvlJc w:val="left"/>
      <w:pPr>
        <w:ind w:left="17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CC0A5D"/>
    <w:multiLevelType w:val="hybridMultilevel"/>
    <w:tmpl w:val="11728D50"/>
    <w:lvl w:ilvl="0" w:tplc="B0E6EB14">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37"/>
  </w:num>
  <w:num w:numId="3">
    <w:abstractNumId w:val="39"/>
  </w:num>
  <w:num w:numId="4">
    <w:abstractNumId w:val="32"/>
  </w:num>
  <w:num w:numId="5">
    <w:abstractNumId w:val="25"/>
  </w:num>
  <w:num w:numId="6">
    <w:abstractNumId w:val="27"/>
  </w:num>
  <w:num w:numId="7">
    <w:abstractNumId w:val="34"/>
  </w:num>
  <w:num w:numId="8">
    <w:abstractNumId w:val="31"/>
  </w:num>
  <w:num w:numId="9">
    <w:abstractNumId w:val="37"/>
    <w:lvlOverride w:ilvl="0">
      <w:startOverride w:val="2"/>
    </w:lvlOverride>
  </w:num>
  <w:num w:numId="10">
    <w:abstractNumId w:val="16"/>
  </w:num>
  <w:num w:numId="11">
    <w:abstractNumId w:val="1"/>
  </w:num>
  <w:num w:numId="12">
    <w:abstractNumId w:val="10"/>
  </w:num>
  <w:num w:numId="13">
    <w:abstractNumId w:val="11"/>
  </w:num>
  <w:num w:numId="14">
    <w:abstractNumId w:val="4"/>
  </w:num>
  <w:num w:numId="15">
    <w:abstractNumId w:val="29"/>
  </w:num>
  <w:num w:numId="16">
    <w:abstractNumId w:val="5"/>
  </w:num>
  <w:num w:numId="17">
    <w:abstractNumId w:val="33"/>
  </w:num>
  <w:num w:numId="18">
    <w:abstractNumId w:val="6"/>
  </w:num>
  <w:num w:numId="19">
    <w:abstractNumId w:val="38"/>
  </w:num>
  <w:num w:numId="20">
    <w:abstractNumId w:val="8"/>
  </w:num>
  <w:num w:numId="21">
    <w:abstractNumId w:val="0"/>
  </w:num>
  <w:num w:numId="22">
    <w:abstractNumId w:val="14"/>
  </w:num>
  <w:num w:numId="23">
    <w:abstractNumId w:val="15"/>
  </w:num>
  <w:num w:numId="24">
    <w:abstractNumId w:val="24"/>
  </w:num>
  <w:num w:numId="25">
    <w:abstractNumId w:val="19"/>
  </w:num>
  <w:num w:numId="26">
    <w:abstractNumId w:val="12"/>
  </w:num>
  <w:num w:numId="27">
    <w:abstractNumId w:val="17"/>
  </w:num>
  <w:num w:numId="28">
    <w:abstractNumId w:val="22"/>
  </w:num>
  <w:num w:numId="29">
    <w:abstractNumId w:val="9"/>
  </w:num>
  <w:num w:numId="30">
    <w:abstractNumId w:val="13"/>
  </w:num>
  <w:num w:numId="31">
    <w:abstractNumId w:val="2"/>
  </w:num>
  <w:num w:numId="32">
    <w:abstractNumId w:val="41"/>
  </w:num>
  <w:num w:numId="33">
    <w:abstractNumId w:val="40"/>
  </w:num>
  <w:num w:numId="34">
    <w:abstractNumId w:val="20"/>
  </w:num>
  <w:num w:numId="35">
    <w:abstractNumId w:val="35"/>
  </w:num>
  <w:num w:numId="36">
    <w:abstractNumId w:val="42"/>
  </w:num>
  <w:num w:numId="37">
    <w:abstractNumId w:val="36"/>
  </w:num>
  <w:num w:numId="38">
    <w:abstractNumId w:val="18"/>
  </w:num>
  <w:num w:numId="39">
    <w:abstractNumId w:val="21"/>
  </w:num>
  <w:num w:numId="40">
    <w:abstractNumId w:val="3"/>
  </w:num>
  <w:num w:numId="41">
    <w:abstractNumId w:val="23"/>
  </w:num>
  <w:num w:numId="42">
    <w:abstractNumId w:val="43"/>
  </w:num>
  <w:num w:numId="43">
    <w:abstractNumId w:val="26"/>
  </w:num>
  <w:num w:numId="44">
    <w:abstractNumId w:val="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autoHyphenation/>
  <w:characterSpacingControl w:val="doNotCompress"/>
  <w:hdrShapeDefaults>
    <o:shapedefaults v:ext="edit" spidmax="145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14"/>
    <w:rsid w:val="00000436"/>
    <w:rsid w:val="00010122"/>
    <w:rsid w:val="000217B4"/>
    <w:rsid w:val="000247BD"/>
    <w:rsid w:val="00036F7D"/>
    <w:rsid w:val="00037AB7"/>
    <w:rsid w:val="00040BC3"/>
    <w:rsid w:val="000413F5"/>
    <w:rsid w:val="00075B07"/>
    <w:rsid w:val="00083E0D"/>
    <w:rsid w:val="000A12D7"/>
    <w:rsid w:val="000B6E51"/>
    <w:rsid w:val="000C5B59"/>
    <w:rsid w:val="000C5F7D"/>
    <w:rsid w:val="000C6EF3"/>
    <w:rsid w:val="000C7255"/>
    <w:rsid w:val="000D026E"/>
    <w:rsid w:val="000E0818"/>
    <w:rsid w:val="000E0DBE"/>
    <w:rsid w:val="000E66B8"/>
    <w:rsid w:val="000F5F29"/>
    <w:rsid w:val="00122917"/>
    <w:rsid w:val="00126A85"/>
    <w:rsid w:val="001332B4"/>
    <w:rsid w:val="0016144A"/>
    <w:rsid w:val="00164721"/>
    <w:rsid w:val="00173417"/>
    <w:rsid w:val="00175C3A"/>
    <w:rsid w:val="001A78AC"/>
    <w:rsid w:val="001B49B7"/>
    <w:rsid w:val="001B6B35"/>
    <w:rsid w:val="001C11E6"/>
    <w:rsid w:val="001D114B"/>
    <w:rsid w:val="001D6230"/>
    <w:rsid w:val="001E00D3"/>
    <w:rsid w:val="001E21EE"/>
    <w:rsid w:val="001E5EDB"/>
    <w:rsid w:val="001F4B41"/>
    <w:rsid w:val="001F5D43"/>
    <w:rsid w:val="00206520"/>
    <w:rsid w:val="00216AFE"/>
    <w:rsid w:val="00241716"/>
    <w:rsid w:val="002462CE"/>
    <w:rsid w:val="00256B04"/>
    <w:rsid w:val="00262FAD"/>
    <w:rsid w:val="00267304"/>
    <w:rsid w:val="00281D19"/>
    <w:rsid w:val="00287CF4"/>
    <w:rsid w:val="00292EBB"/>
    <w:rsid w:val="002A5329"/>
    <w:rsid w:val="002C359D"/>
    <w:rsid w:val="002C35DA"/>
    <w:rsid w:val="002E751D"/>
    <w:rsid w:val="002F1C14"/>
    <w:rsid w:val="002F2C18"/>
    <w:rsid w:val="002F3CBF"/>
    <w:rsid w:val="002F4678"/>
    <w:rsid w:val="003037DC"/>
    <w:rsid w:val="00307D1F"/>
    <w:rsid w:val="003356D4"/>
    <w:rsid w:val="003478A7"/>
    <w:rsid w:val="00351FAF"/>
    <w:rsid w:val="00363497"/>
    <w:rsid w:val="00365216"/>
    <w:rsid w:val="00377122"/>
    <w:rsid w:val="00384DFE"/>
    <w:rsid w:val="003C0C23"/>
    <w:rsid w:val="003F1C3C"/>
    <w:rsid w:val="00402550"/>
    <w:rsid w:val="00404418"/>
    <w:rsid w:val="00412862"/>
    <w:rsid w:val="004216CF"/>
    <w:rsid w:val="00431A11"/>
    <w:rsid w:val="00436DC1"/>
    <w:rsid w:val="004451E7"/>
    <w:rsid w:val="004456B8"/>
    <w:rsid w:val="004663CA"/>
    <w:rsid w:val="00470382"/>
    <w:rsid w:val="004759C2"/>
    <w:rsid w:val="004971FF"/>
    <w:rsid w:val="004A1DFC"/>
    <w:rsid w:val="004B1E43"/>
    <w:rsid w:val="004B686D"/>
    <w:rsid w:val="004C0AA1"/>
    <w:rsid w:val="004D6E14"/>
    <w:rsid w:val="004E3F83"/>
    <w:rsid w:val="004E5823"/>
    <w:rsid w:val="004F44C5"/>
    <w:rsid w:val="00505EF4"/>
    <w:rsid w:val="005124BD"/>
    <w:rsid w:val="0051364C"/>
    <w:rsid w:val="00531D11"/>
    <w:rsid w:val="00543DA7"/>
    <w:rsid w:val="005546D4"/>
    <w:rsid w:val="005578F4"/>
    <w:rsid w:val="00563650"/>
    <w:rsid w:val="005665DA"/>
    <w:rsid w:val="0058018A"/>
    <w:rsid w:val="00580ADB"/>
    <w:rsid w:val="005875FA"/>
    <w:rsid w:val="00590031"/>
    <w:rsid w:val="005B10F5"/>
    <w:rsid w:val="005C1F9C"/>
    <w:rsid w:val="005C765B"/>
    <w:rsid w:val="005D7E7F"/>
    <w:rsid w:val="005E5B68"/>
    <w:rsid w:val="005F11D2"/>
    <w:rsid w:val="005F3D6E"/>
    <w:rsid w:val="005F6B26"/>
    <w:rsid w:val="0060250A"/>
    <w:rsid w:val="00605E9C"/>
    <w:rsid w:val="00625FD8"/>
    <w:rsid w:val="00632F16"/>
    <w:rsid w:val="00646F1B"/>
    <w:rsid w:val="00661827"/>
    <w:rsid w:val="0067110B"/>
    <w:rsid w:val="006761FC"/>
    <w:rsid w:val="00693363"/>
    <w:rsid w:val="006A1B94"/>
    <w:rsid w:val="006D2040"/>
    <w:rsid w:val="006E2AE9"/>
    <w:rsid w:val="006E6E07"/>
    <w:rsid w:val="006F1778"/>
    <w:rsid w:val="006F1A0D"/>
    <w:rsid w:val="006F4AB3"/>
    <w:rsid w:val="006F67EF"/>
    <w:rsid w:val="00713EAB"/>
    <w:rsid w:val="007152F1"/>
    <w:rsid w:val="00736A66"/>
    <w:rsid w:val="00747946"/>
    <w:rsid w:val="00762F26"/>
    <w:rsid w:val="0076440F"/>
    <w:rsid w:val="007759E5"/>
    <w:rsid w:val="0078285F"/>
    <w:rsid w:val="0079648A"/>
    <w:rsid w:val="007A0A72"/>
    <w:rsid w:val="007A61B3"/>
    <w:rsid w:val="007C1338"/>
    <w:rsid w:val="007C209D"/>
    <w:rsid w:val="007C4338"/>
    <w:rsid w:val="007D25C5"/>
    <w:rsid w:val="007F06E4"/>
    <w:rsid w:val="00804A16"/>
    <w:rsid w:val="00810745"/>
    <w:rsid w:val="0081150C"/>
    <w:rsid w:val="00811891"/>
    <w:rsid w:val="008126A0"/>
    <w:rsid w:val="008215A4"/>
    <w:rsid w:val="00831FEB"/>
    <w:rsid w:val="008331A3"/>
    <w:rsid w:val="008404A3"/>
    <w:rsid w:val="00842E3B"/>
    <w:rsid w:val="0084481B"/>
    <w:rsid w:val="00844CF7"/>
    <w:rsid w:val="00847A73"/>
    <w:rsid w:val="00860F40"/>
    <w:rsid w:val="00862E11"/>
    <w:rsid w:val="00865238"/>
    <w:rsid w:val="008668D6"/>
    <w:rsid w:val="00871546"/>
    <w:rsid w:val="00875FD0"/>
    <w:rsid w:val="008936B0"/>
    <w:rsid w:val="00894B76"/>
    <w:rsid w:val="00895EEB"/>
    <w:rsid w:val="008B2494"/>
    <w:rsid w:val="008B3864"/>
    <w:rsid w:val="008B6CDB"/>
    <w:rsid w:val="008C1698"/>
    <w:rsid w:val="008C3592"/>
    <w:rsid w:val="008C3BB2"/>
    <w:rsid w:val="008C516F"/>
    <w:rsid w:val="008D4AB3"/>
    <w:rsid w:val="008D7DCD"/>
    <w:rsid w:val="008E03F1"/>
    <w:rsid w:val="008E1EB5"/>
    <w:rsid w:val="008E2A7E"/>
    <w:rsid w:val="008F543D"/>
    <w:rsid w:val="00904D36"/>
    <w:rsid w:val="00905C74"/>
    <w:rsid w:val="009207E6"/>
    <w:rsid w:val="00944314"/>
    <w:rsid w:val="00981EFB"/>
    <w:rsid w:val="00981F67"/>
    <w:rsid w:val="00982A87"/>
    <w:rsid w:val="009A7715"/>
    <w:rsid w:val="009A7F43"/>
    <w:rsid w:val="009B0C63"/>
    <w:rsid w:val="009C294D"/>
    <w:rsid w:val="009E12C4"/>
    <w:rsid w:val="009F0335"/>
    <w:rsid w:val="009F3FB3"/>
    <w:rsid w:val="009F4363"/>
    <w:rsid w:val="00A028EA"/>
    <w:rsid w:val="00A0360F"/>
    <w:rsid w:val="00A07A2B"/>
    <w:rsid w:val="00A22BAF"/>
    <w:rsid w:val="00A43582"/>
    <w:rsid w:val="00A46C75"/>
    <w:rsid w:val="00A57513"/>
    <w:rsid w:val="00A64513"/>
    <w:rsid w:val="00A7067A"/>
    <w:rsid w:val="00A720F1"/>
    <w:rsid w:val="00AB1135"/>
    <w:rsid w:val="00AB3D7E"/>
    <w:rsid w:val="00AC0FE1"/>
    <w:rsid w:val="00AC1720"/>
    <w:rsid w:val="00AC3B3C"/>
    <w:rsid w:val="00AD2FA3"/>
    <w:rsid w:val="00AF56ED"/>
    <w:rsid w:val="00B05995"/>
    <w:rsid w:val="00B06554"/>
    <w:rsid w:val="00B1588A"/>
    <w:rsid w:val="00B21321"/>
    <w:rsid w:val="00B255E6"/>
    <w:rsid w:val="00B34315"/>
    <w:rsid w:val="00B477F3"/>
    <w:rsid w:val="00B742B6"/>
    <w:rsid w:val="00B76DEA"/>
    <w:rsid w:val="00B85EF4"/>
    <w:rsid w:val="00B90D03"/>
    <w:rsid w:val="00B91E1D"/>
    <w:rsid w:val="00B94D37"/>
    <w:rsid w:val="00BA7771"/>
    <w:rsid w:val="00BB0DA0"/>
    <w:rsid w:val="00BB15D2"/>
    <w:rsid w:val="00BB394B"/>
    <w:rsid w:val="00BB478F"/>
    <w:rsid w:val="00BD36D2"/>
    <w:rsid w:val="00BD4871"/>
    <w:rsid w:val="00BF070F"/>
    <w:rsid w:val="00BF5631"/>
    <w:rsid w:val="00BF76D4"/>
    <w:rsid w:val="00C00208"/>
    <w:rsid w:val="00C01EBF"/>
    <w:rsid w:val="00C023EA"/>
    <w:rsid w:val="00C02E32"/>
    <w:rsid w:val="00C04D70"/>
    <w:rsid w:val="00C20260"/>
    <w:rsid w:val="00C363D3"/>
    <w:rsid w:val="00C4367B"/>
    <w:rsid w:val="00C546F2"/>
    <w:rsid w:val="00C617D1"/>
    <w:rsid w:val="00C66813"/>
    <w:rsid w:val="00C823F6"/>
    <w:rsid w:val="00C92865"/>
    <w:rsid w:val="00C95A9C"/>
    <w:rsid w:val="00CE7C9D"/>
    <w:rsid w:val="00CF7AFB"/>
    <w:rsid w:val="00D04205"/>
    <w:rsid w:val="00D13FBA"/>
    <w:rsid w:val="00D328C6"/>
    <w:rsid w:val="00D335B4"/>
    <w:rsid w:val="00D4162B"/>
    <w:rsid w:val="00D42687"/>
    <w:rsid w:val="00D522D1"/>
    <w:rsid w:val="00D53DE6"/>
    <w:rsid w:val="00D65A6E"/>
    <w:rsid w:val="00D76A73"/>
    <w:rsid w:val="00D80958"/>
    <w:rsid w:val="00D83007"/>
    <w:rsid w:val="00D83789"/>
    <w:rsid w:val="00DB3637"/>
    <w:rsid w:val="00DC4BC1"/>
    <w:rsid w:val="00DD1173"/>
    <w:rsid w:val="00DD7266"/>
    <w:rsid w:val="00DD7F20"/>
    <w:rsid w:val="00DE4A2F"/>
    <w:rsid w:val="00DF4E97"/>
    <w:rsid w:val="00DF500C"/>
    <w:rsid w:val="00DF5F14"/>
    <w:rsid w:val="00E219BE"/>
    <w:rsid w:val="00E366E7"/>
    <w:rsid w:val="00E3738C"/>
    <w:rsid w:val="00E53E67"/>
    <w:rsid w:val="00E7393F"/>
    <w:rsid w:val="00E811A1"/>
    <w:rsid w:val="00E835BE"/>
    <w:rsid w:val="00E836DB"/>
    <w:rsid w:val="00E965E7"/>
    <w:rsid w:val="00EA329F"/>
    <w:rsid w:val="00EA351A"/>
    <w:rsid w:val="00EA5423"/>
    <w:rsid w:val="00EB3F25"/>
    <w:rsid w:val="00EB580C"/>
    <w:rsid w:val="00F00ED8"/>
    <w:rsid w:val="00F0653E"/>
    <w:rsid w:val="00F21A22"/>
    <w:rsid w:val="00F328EE"/>
    <w:rsid w:val="00F3475C"/>
    <w:rsid w:val="00F46E30"/>
    <w:rsid w:val="00F47608"/>
    <w:rsid w:val="00F4781E"/>
    <w:rsid w:val="00F5050C"/>
    <w:rsid w:val="00F51C8B"/>
    <w:rsid w:val="00F52448"/>
    <w:rsid w:val="00F52919"/>
    <w:rsid w:val="00F54311"/>
    <w:rsid w:val="00F55555"/>
    <w:rsid w:val="00F76420"/>
    <w:rsid w:val="00F860EC"/>
    <w:rsid w:val="00FA0B4D"/>
    <w:rsid w:val="00FA2523"/>
    <w:rsid w:val="00FD2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5:docId w15:val="{2FADB026-1F49-4C69-A99B-E3CDA0DA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ＭＳ Ｐ明朝" w:hAnsi="Liberation Serif"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1FEB"/>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8"/>
      <w:szCs w:val="28"/>
      <w:lang w:bidi="ar-SA"/>
    </w:rPr>
  </w:style>
  <w:style w:type="paragraph" w:customStyle="1" w:styleId="Heading">
    <w:name w:val="Heading"/>
    <w:basedOn w:val="Standard"/>
    <w:next w:val="Textbody"/>
    <w:pPr>
      <w:keepNext/>
      <w:spacing w:before="240" w:after="120"/>
    </w:pPr>
    <w:rPr>
      <w:rFonts w:ascii="Liberation Sans" w:eastAsia="ＭＳ Ｐゴシック" w:hAnsi="Liberation Sans" w:cs="Mangal"/>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Balloon Text"/>
    <w:basedOn w:val="Standard"/>
    <w:rPr>
      <w:rFonts w:ascii="Arial" w:eastAsia="ＭＳ ゴシック" w:hAnsi="Arial" w:cs="Arial"/>
      <w:sz w:val="18"/>
      <w:szCs w:val="18"/>
    </w:rPr>
  </w:style>
  <w:style w:type="paragraph" w:styleId="a6">
    <w:name w:val="header"/>
    <w:basedOn w:val="Standard"/>
    <w:pPr>
      <w:tabs>
        <w:tab w:val="center" w:pos="4252"/>
        <w:tab w:val="right" w:pos="8504"/>
      </w:tabs>
      <w:snapToGrid w:val="0"/>
    </w:pPr>
  </w:style>
  <w:style w:type="paragraph" w:styleId="a7">
    <w:name w:val="footer"/>
    <w:basedOn w:val="Standard"/>
    <w:pPr>
      <w:tabs>
        <w:tab w:val="center" w:pos="4252"/>
        <w:tab w:val="right" w:pos="8504"/>
      </w:tabs>
      <w:snapToGrid w:val="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ＭＳ ゴシック" w:eastAsia="ＭＳ ゴシック" w:hAnsi="ＭＳ ゴシック" w:cs="ＭＳ ゴシック"/>
      <w:sz w:val="24"/>
    </w:rPr>
  </w:style>
  <w:style w:type="character" w:customStyle="1" w:styleId="WW8Num2z2">
    <w:name w:val="WW8Num2z2"/>
    <w:rPr>
      <w:rFonts w:ascii="ＭＳ 明朝" w:hAnsi="ＭＳ 明朝" w:cs="ＭＳ 明朝"/>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8">
    <w:name w:val="ヘッダー (文字)"/>
    <w:basedOn w:val="a0"/>
    <w:rPr>
      <w:kern w:val="3"/>
      <w:sz w:val="28"/>
      <w:szCs w:val="28"/>
    </w:rPr>
  </w:style>
  <w:style w:type="character" w:customStyle="1" w:styleId="a9">
    <w:name w:val="フッター (文字)"/>
    <w:basedOn w:val="a0"/>
    <w:rPr>
      <w:kern w:val="3"/>
      <w:sz w:val="28"/>
      <w:szCs w:val="2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paragraph" w:styleId="aa">
    <w:name w:val="List Paragraph"/>
    <w:basedOn w:val="a"/>
    <w:uiPriority w:val="34"/>
    <w:qFormat/>
    <w:rsid w:val="006F67EF"/>
    <w:pPr>
      <w:ind w:leftChars="400" w:left="840"/>
    </w:pPr>
    <w:rPr>
      <w:szCs w:val="21"/>
    </w:rPr>
  </w:style>
  <w:style w:type="table" w:styleId="ab">
    <w:name w:val="Table Grid"/>
    <w:basedOn w:val="a1"/>
    <w:uiPriority w:val="59"/>
    <w:rsid w:val="0059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F44C5"/>
    <w:pPr>
      <w:widowControl/>
      <w:suppressAutoHyphens w:val="0"/>
      <w:autoSpaceDN/>
      <w:spacing w:before="100" w:beforeAutospacing="1" w:after="100" w:afterAutospacing="1"/>
      <w:jc w:val="left"/>
      <w:textAlignment w:val="auto"/>
    </w:pPr>
    <w:rPr>
      <w:rFonts w:ascii="ＭＳ Ｐゴシック" w:eastAsia="ＭＳ Ｐゴシック" w:hAnsi="ＭＳ Ｐゴシック" w:cs="ＭＳ Ｐゴシック"/>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36214">
      <w:bodyDiv w:val="1"/>
      <w:marLeft w:val="0"/>
      <w:marRight w:val="0"/>
      <w:marTop w:val="0"/>
      <w:marBottom w:val="0"/>
      <w:divBdr>
        <w:top w:val="none" w:sz="0" w:space="0" w:color="auto"/>
        <w:left w:val="none" w:sz="0" w:space="0" w:color="auto"/>
        <w:bottom w:val="none" w:sz="0" w:space="0" w:color="auto"/>
        <w:right w:val="none" w:sz="0" w:space="0" w:color="auto"/>
      </w:divBdr>
    </w:div>
    <w:div w:id="189084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42B0-BD5C-4010-829B-545B1D97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757</Words>
  <Characters>4317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平成１９年度　湖西市国民健康保険人間ドック等委託契約の変更点</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湖西市国民健康保険人間ドック等委託契約の変更点</dc:title>
  <dc:creator>森田　ゆかり</dc:creator>
  <cp:lastModifiedBy>藤田　由記子</cp:lastModifiedBy>
  <cp:revision>2</cp:revision>
  <cp:lastPrinted>2025-12-18T04:41:00Z</cp:lastPrinted>
  <dcterms:created xsi:type="dcterms:W3CDTF">2026-03-27T01:39:00Z</dcterms:created>
  <dcterms:modified xsi:type="dcterms:W3CDTF">2026-03-27T01:39:00Z</dcterms:modified>
</cp:coreProperties>
</file>