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様式第２号（第５条関係）</w:t>
      </w: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660" w:hangingChars="200" w:hanging="660"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spacing w:val="61"/>
          <w:sz w:val="21"/>
          <w:szCs w:val="21"/>
          <w:fitText w:val="2200" w:id="-1820062962"/>
        </w:rPr>
        <w:t>企業等概要調</w:t>
      </w:r>
      <w:r w:rsidRPr="002B28E8">
        <w:rPr>
          <w:rFonts w:ascii="ＭＳ 明朝" w:eastAsia="ＭＳ 明朝" w:hAnsi="Century" w:cs="Times New Roman" w:hint="eastAsia"/>
          <w:spacing w:val="-1"/>
          <w:sz w:val="21"/>
          <w:szCs w:val="21"/>
          <w:fitText w:val="2200" w:id="-1820062962"/>
        </w:rPr>
        <w:t>書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１　企業等の名称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２　代表者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３　企業等の沿革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４　資本（出資）金　　　　　　　　　　　円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５　従業員数　　　　　　　　　　　　　　人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　　　　　　　（うち障害者数　　　　　人）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６　業種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⑴　主要製品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⑵　主要取引先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７　本社所在地（TEL）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８　工場等所在地（TEL）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lastRenderedPageBreak/>
        <w:t>９　最近３期の業績</w:t>
      </w: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貸借対照表　　　　　　　　　　　　　　　　　　　　　　　　　　　　　　（百万円）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080"/>
        <w:gridCol w:w="1104"/>
        <w:gridCol w:w="1416"/>
        <w:gridCol w:w="1080"/>
        <w:gridCol w:w="1080"/>
        <w:gridCol w:w="1060"/>
      </w:tblGrid>
      <w:tr w:rsidR="002B28E8" w:rsidRPr="002B28E8" w:rsidTr="00AB3D81">
        <w:tc>
          <w:tcPr>
            <w:tcW w:w="1368" w:type="dxa"/>
            <w:tcBorders>
              <w:tl2br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  <w:tc>
          <w:tcPr>
            <w:tcW w:w="1416" w:type="dxa"/>
            <w:tcBorders>
              <w:tl2br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</w:tr>
      <w:tr w:rsidR="002B28E8" w:rsidRPr="002B28E8" w:rsidTr="00AB3D81">
        <w:tc>
          <w:tcPr>
            <w:tcW w:w="136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流動資産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流動負債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36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固定資産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固定負債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36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ind w:firstLineChars="100" w:firstLine="178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土地建物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社債等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36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ind w:firstLineChars="100" w:firstLine="178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設備資産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長期借入金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36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ind w:firstLineChars="100" w:firstLine="178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建設仮勘定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引当金等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36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ind w:firstLineChars="100" w:firstLine="178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無形資産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資本金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36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ind w:firstLineChars="100" w:firstLine="178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投資等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法定準備金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36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剰余金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Chars="100" w:left="446" w:hangingChars="100" w:hanging="208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損益計算書　　　　　　　　　（百万円）　　財務指標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00"/>
        <w:gridCol w:w="1080"/>
        <w:gridCol w:w="1080"/>
        <w:gridCol w:w="1080"/>
        <w:gridCol w:w="236"/>
        <w:gridCol w:w="1384"/>
        <w:gridCol w:w="1080"/>
        <w:gridCol w:w="1080"/>
        <w:gridCol w:w="1060"/>
      </w:tblGrid>
      <w:tr w:rsidR="002B28E8" w:rsidRPr="002B28E8" w:rsidTr="00AB3D81">
        <w:tc>
          <w:tcPr>
            <w:tcW w:w="118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年　月</w:t>
            </w:r>
          </w:p>
        </w:tc>
      </w:tr>
      <w:tr w:rsidR="002B28E8" w:rsidRPr="002B28E8" w:rsidTr="00AB3D81">
        <w:tc>
          <w:tcPr>
            <w:tcW w:w="1188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売上高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流動比率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188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売上原価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固定比率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rPr>
          <w:trHeight w:val="567"/>
        </w:trPr>
        <w:tc>
          <w:tcPr>
            <w:tcW w:w="1188" w:type="dxa"/>
            <w:gridSpan w:val="2"/>
            <w:tcBorders>
              <w:bottom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販売費及び</w:t>
            </w:r>
          </w:p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一般管理費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自己資本比率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288" w:type="dxa"/>
            <w:tcBorders>
              <w:top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内研究</w:t>
            </w:r>
          </w:p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開発費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売上高営業利</w:t>
            </w:r>
          </w:p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益率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188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営業利益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売上高経常利</w:t>
            </w:r>
          </w:p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益率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188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営業外利益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有利子負債率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188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営業外費用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188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経常利益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188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特別利益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188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特別損失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188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税引前当期</w:t>
            </w:r>
          </w:p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利益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1188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税引後当期</w:t>
            </w:r>
          </w:p>
          <w:p w:rsidR="002B28E8" w:rsidRPr="002B28E8" w:rsidRDefault="002B28E8" w:rsidP="002B28E8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利益</w:t>
            </w: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2B28E8" w:rsidRPr="002B28E8" w:rsidRDefault="002B28E8" w:rsidP="002B28E8">
      <w:pPr>
        <w:autoSpaceDE/>
        <w:autoSpaceDN/>
        <w:adjustRightInd/>
        <w:ind w:leftChars="100" w:left="446" w:hangingChars="100" w:hanging="208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10　施設の状況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88"/>
        <w:gridCol w:w="1158"/>
        <w:gridCol w:w="1158"/>
        <w:gridCol w:w="1159"/>
        <w:gridCol w:w="1159"/>
        <w:gridCol w:w="1159"/>
        <w:gridCol w:w="1159"/>
      </w:tblGrid>
      <w:tr w:rsidR="002B28E8" w:rsidRPr="002B28E8" w:rsidTr="00AB3D81">
        <w:tc>
          <w:tcPr>
            <w:tcW w:w="231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本　　社</w:t>
            </w: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2316" w:type="dxa"/>
            <w:gridSpan w:val="2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土　　　　　地</w:t>
            </w: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ind w:firstLineChars="400" w:firstLine="712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㎡</w:t>
            </w: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828" w:type="dxa"/>
            <w:vMerge w:val="restart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建</w:t>
            </w:r>
          </w:p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</w:p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</w:p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物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工　　　場</w:t>
            </w: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828" w:type="dxa"/>
            <w:vMerge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研　究　所</w:t>
            </w: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828" w:type="dxa"/>
            <w:vMerge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事　務　所</w:t>
            </w: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828" w:type="dxa"/>
            <w:vMerge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そ　の　他</w:t>
            </w: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c>
          <w:tcPr>
            <w:tcW w:w="828" w:type="dxa"/>
            <w:vMerge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計</w:t>
            </w: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2B28E8" w:rsidRPr="00774884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>※子会社又は関連会社と共同して業務を開始する場合は、当該子会社又は関連会社についても</w:t>
      </w:r>
    </w:p>
    <w:p w:rsidR="002B28E8" w:rsidRPr="00774884" w:rsidRDefault="002B28E8" w:rsidP="002B28E8">
      <w:pPr>
        <w:autoSpaceDE/>
        <w:autoSpaceDN/>
        <w:adjustRightInd/>
        <w:ind w:left="416" w:hangingChars="200" w:hanging="416"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 xml:space="preserve">　作成すること。</w:t>
      </w:r>
      <w:bookmarkStart w:id="0" w:name="_GoBack"/>
      <w:bookmarkEnd w:id="0"/>
    </w:p>
    <w:sectPr w:rsidR="002B28E8" w:rsidRPr="00774884" w:rsidSect="00895889">
      <w:pgSz w:w="11905" w:h="16837"/>
      <w:pgMar w:top="1360" w:right="1417" w:bottom="1417" w:left="1417" w:header="720" w:footer="720" w:gutter="0"/>
      <w:cols w:space="720"/>
      <w:noEndnote/>
      <w:docGrid w:type="linesAndChars" w:linePitch="351" w:charSpace="-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9"/>
  <w:drawingGridVerticalSpacing w:val="351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0"/>
    <w:rsid w:val="00031100"/>
    <w:rsid w:val="00074105"/>
    <w:rsid w:val="000E67C1"/>
    <w:rsid w:val="001C18F1"/>
    <w:rsid w:val="00221C0B"/>
    <w:rsid w:val="002B28E8"/>
    <w:rsid w:val="002D6FB8"/>
    <w:rsid w:val="003320C5"/>
    <w:rsid w:val="003C44E2"/>
    <w:rsid w:val="005624BB"/>
    <w:rsid w:val="00774884"/>
    <w:rsid w:val="007E2B46"/>
    <w:rsid w:val="00800684"/>
    <w:rsid w:val="0086477E"/>
    <w:rsid w:val="00895889"/>
    <w:rsid w:val="009E1BA4"/>
    <w:rsid w:val="009E47F0"/>
    <w:rsid w:val="00A14198"/>
    <w:rsid w:val="00AB0CD3"/>
    <w:rsid w:val="00AB3D81"/>
    <w:rsid w:val="00C00C66"/>
    <w:rsid w:val="00C45047"/>
    <w:rsid w:val="00CB7132"/>
    <w:rsid w:val="00CC4FC6"/>
    <w:rsid w:val="00D03A90"/>
    <w:rsid w:val="00D62A3B"/>
    <w:rsid w:val="00DD3018"/>
    <w:rsid w:val="00FA4267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A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B3D81"/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A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B3D81"/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40C5-DBD0-4D73-9A0D-FA9C0F46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　大介</dc:creator>
  <cp:lastModifiedBy>熊谷　浩行</cp:lastModifiedBy>
  <cp:revision>2</cp:revision>
  <cp:lastPrinted>2022-01-04T04:13:00Z</cp:lastPrinted>
  <dcterms:created xsi:type="dcterms:W3CDTF">2022-01-21T05:32:00Z</dcterms:created>
  <dcterms:modified xsi:type="dcterms:W3CDTF">2022-01-21T05:32:00Z</dcterms:modified>
</cp:coreProperties>
</file>