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00" w:rsidRDefault="00456B65" w:rsidP="00055F83">
      <w:pPr>
        <w:pStyle w:val="ab"/>
        <w:spacing w:line="320" w:lineRule="exact"/>
      </w:pPr>
      <w:bookmarkStart w:id="0" w:name="_GoBack"/>
      <w:bookmarkEnd w:id="0"/>
      <w:r>
        <w:rPr>
          <w:rFonts w:hint="eastAsia"/>
        </w:rPr>
        <w:t>木造住宅耐震改修事業</w:t>
      </w:r>
      <w:r w:rsidR="00055F83">
        <w:rPr>
          <w:rFonts w:hint="eastAsia"/>
        </w:rPr>
        <w:t>（補強計画一体型）</w:t>
      </w:r>
    </w:p>
    <w:p w:rsidR="00456B65" w:rsidRPr="00055F83" w:rsidRDefault="00456B65" w:rsidP="00055F83">
      <w:pPr>
        <w:pStyle w:val="ae"/>
        <w:spacing w:line="320" w:lineRule="exact"/>
        <w:rPr>
          <w:sz w:val="32"/>
        </w:rPr>
      </w:pPr>
      <w:r w:rsidRPr="00055F83">
        <w:rPr>
          <w:rFonts w:hint="eastAsia"/>
          <w:sz w:val="32"/>
        </w:rPr>
        <w:t>（</w:t>
      </w:r>
      <w:r w:rsidR="00493FB7" w:rsidRPr="00055F83">
        <w:rPr>
          <w:rFonts w:hint="eastAsia"/>
          <w:sz w:val="32"/>
        </w:rPr>
        <w:t>注意</w:t>
      </w:r>
      <w:r w:rsidRPr="00055F83">
        <w:rPr>
          <w:rFonts w:hint="eastAsia"/>
          <w:sz w:val="32"/>
        </w:rPr>
        <w:t>事項）</w:t>
      </w:r>
    </w:p>
    <w:p w:rsidR="00456B65" w:rsidRDefault="00456B65" w:rsidP="00456B65"/>
    <w:p w:rsidR="00055F83" w:rsidRDefault="00055F83" w:rsidP="00456B65"/>
    <w:p w:rsidR="00456B65" w:rsidRPr="007B2700" w:rsidRDefault="00860368" w:rsidP="00860368">
      <w:pPr>
        <w:spacing w:line="276" w:lineRule="auto"/>
        <w:ind w:leftChars="1" w:left="259" w:hangingChars="117" w:hanging="257"/>
        <w:rPr>
          <w:sz w:val="22"/>
          <w:szCs w:val="22"/>
        </w:rPr>
      </w:pPr>
      <w:r w:rsidRPr="007B270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0368" w:rsidRPr="007B2700">
              <w:rPr>
                <w:rFonts w:hAnsi="ＭＳ 明朝" w:hint="eastAsia"/>
                <w:sz w:val="22"/>
                <w:szCs w:val="22"/>
              </w:rPr>
              <w:t>チェック</w:t>
            </w:r>
          </w:rt>
          <w:rubyBase>
            <w:r w:rsidR="00860368" w:rsidRPr="007B2700">
              <w:rPr>
                <w:rFonts w:hint="eastAsia"/>
                <w:sz w:val="22"/>
                <w:szCs w:val="22"/>
              </w:rPr>
              <w:t>□</w:t>
            </w:r>
          </w:rubyBase>
        </w:ruby>
      </w:r>
      <w:r w:rsidR="00456B65" w:rsidRPr="007B2700">
        <w:rPr>
          <w:rFonts w:asciiTheme="majorEastAsia" w:eastAsiaTheme="majorEastAsia" w:hAnsiTheme="majorEastAsia" w:hint="eastAsia"/>
          <w:sz w:val="24"/>
          <w:szCs w:val="22"/>
        </w:rPr>
        <w:t>この補助金の交付を受けるには、補強計画と補強工事の両方を実施する必要があります。</w:t>
      </w:r>
    </w:p>
    <w:p w:rsidR="00456B65" w:rsidRPr="007B2700" w:rsidRDefault="00456B65" w:rsidP="00860368">
      <w:pPr>
        <w:spacing w:line="276" w:lineRule="auto"/>
        <w:ind w:left="220" w:hangingChars="100" w:hanging="220"/>
        <w:rPr>
          <w:sz w:val="22"/>
          <w:szCs w:val="22"/>
        </w:rPr>
      </w:pPr>
      <w:r w:rsidRPr="007B2700">
        <w:rPr>
          <w:rFonts w:hint="eastAsia"/>
          <w:sz w:val="22"/>
          <w:szCs w:val="22"/>
        </w:rPr>
        <w:t xml:space="preserve">　補強計</w:t>
      </w:r>
      <w:r w:rsidR="00055F83">
        <w:rPr>
          <w:rFonts w:hint="eastAsia"/>
          <w:sz w:val="22"/>
          <w:szCs w:val="22"/>
        </w:rPr>
        <w:t>画を策定後</w:t>
      </w:r>
      <w:r w:rsidRPr="007B2700">
        <w:rPr>
          <w:rFonts w:hint="eastAsia"/>
          <w:sz w:val="22"/>
          <w:szCs w:val="22"/>
        </w:rPr>
        <w:t>、補強工事の実施を中止する場合、補助金の交付</w:t>
      </w:r>
      <w:r w:rsidR="004E2E82" w:rsidRPr="007B2700">
        <w:rPr>
          <w:rFonts w:hint="eastAsia"/>
          <w:sz w:val="22"/>
          <w:szCs w:val="22"/>
        </w:rPr>
        <w:t>を受けられません</w:t>
      </w:r>
      <w:r w:rsidRPr="007B2700">
        <w:rPr>
          <w:rFonts w:hint="eastAsia"/>
          <w:sz w:val="22"/>
          <w:szCs w:val="22"/>
        </w:rPr>
        <w:t>。</w:t>
      </w:r>
    </w:p>
    <w:p w:rsidR="004E2E82" w:rsidRPr="007B2700" w:rsidRDefault="00816E57" w:rsidP="00860368">
      <w:pPr>
        <w:spacing w:line="276" w:lineRule="auto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E2E82" w:rsidRPr="007B2700" w:rsidRDefault="00860368" w:rsidP="00860368">
      <w:pPr>
        <w:spacing w:line="276" w:lineRule="auto"/>
        <w:ind w:left="220" w:hangingChars="100" w:hanging="220"/>
        <w:rPr>
          <w:sz w:val="24"/>
          <w:szCs w:val="22"/>
        </w:rPr>
      </w:pPr>
      <w:r w:rsidRPr="007B270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0368" w:rsidRPr="007B2700">
              <w:rPr>
                <w:rFonts w:hAnsi="ＭＳ 明朝" w:hint="eastAsia"/>
                <w:sz w:val="22"/>
                <w:szCs w:val="22"/>
              </w:rPr>
              <w:t>チェック</w:t>
            </w:r>
          </w:rt>
          <w:rubyBase>
            <w:r w:rsidR="00860368" w:rsidRPr="007B2700">
              <w:rPr>
                <w:rFonts w:hint="eastAsia"/>
                <w:sz w:val="22"/>
                <w:szCs w:val="22"/>
              </w:rPr>
              <w:t>□</w:t>
            </w:r>
          </w:rubyBase>
        </w:ruby>
      </w:r>
      <w:r w:rsidR="004E2E82" w:rsidRPr="007B2700">
        <w:rPr>
          <w:rFonts w:asciiTheme="majorEastAsia" w:eastAsiaTheme="majorEastAsia" w:hAnsiTheme="majorEastAsia" w:hint="eastAsia"/>
          <w:sz w:val="24"/>
          <w:szCs w:val="22"/>
        </w:rPr>
        <w:t>事業の進捗により必要な提出書類があります。</w:t>
      </w:r>
    </w:p>
    <w:p w:rsidR="004E2E82" w:rsidRPr="007B2700" w:rsidRDefault="004E2E82" w:rsidP="00860368">
      <w:pPr>
        <w:spacing w:line="276" w:lineRule="auto"/>
        <w:ind w:left="220" w:hangingChars="100" w:hanging="220"/>
        <w:rPr>
          <w:sz w:val="22"/>
          <w:szCs w:val="22"/>
        </w:rPr>
      </w:pPr>
      <w:r w:rsidRPr="007B2700">
        <w:rPr>
          <w:rFonts w:hint="eastAsia"/>
          <w:sz w:val="22"/>
          <w:szCs w:val="22"/>
        </w:rPr>
        <w:t xml:space="preserve">　各書類提出後、市から通知書</w:t>
      </w:r>
      <w:r w:rsidRPr="007B2700">
        <w:rPr>
          <w:sz w:val="22"/>
          <w:szCs w:val="22"/>
        </w:rPr>
        <w:t>(</w:t>
      </w:r>
      <w:r w:rsidRPr="007B2700">
        <w:rPr>
          <w:rFonts w:hint="eastAsia"/>
          <w:sz w:val="22"/>
          <w:szCs w:val="22"/>
        </w:rPr>
        <w:t>交付決定通知書、確認結果通知書</w:t>
      </w:r>
      <w:r w:rsidRPr="007B2700">
        <w:rPr>
          <w:sz w:val="22"/>
          <w:szCs w:val="22"/>
        </w:rPr>
        <w:t>)</w:t>
      </w:r>
      <w:r w:rsidRPr="007B2700">
        <w:rPr>
          <w:rFonts w:hint="eastAsia"/>
          <w:sz w:val="22"/>
          <w:szCs w:val="22"/>
        </w:rPr>
        <w:t>を受領した後に、次工程の作業を実施してください。</w:t>
      </w:r>
    </w:p>
    <w:p w:rsidR="004E2E82" w:rsidRPr="007B2700" w:rsidRDefault="004E2E82" w:rsidP="00860368">
      <w:pPr>
        <w:spacing w:line="276" w:lineRule="auto"/>
        <w:ind w:left="220" w:hangingChars="100" w:hanging="220"/>
        <w:rPr>
          <w:sz w:val="22"/>
          <w:szCs w:val="22"/>
        </w:rPr>
      </w:pPr>
      <w:r w:rsidRPr="007B2700">
        <w:rPr>
          <w:rFonts w:hint="eastAsia"/>
          <w:sz w:val="22"/>
          <w:szCs w:val="22"/>
        </w:rPr>
        <w:t xml:space="preserve">　</w:t>
      </w:r>
    </w:p>
    <w:p w:rsidR="00860368" w:rsidRPr="007B2700" w:rsidRDefault="00860368" w:rsidP="00BE69DE">
      <w:pPr>
        <w:spacing w:line="276" w:lineRule="auto"/>
        <w:ind w:leftChars="1" w:left="259" w:hangingChars="117" w:hanging="257"/>
        <w:rPr>
          <w:sz w:val="22"/>
          <w:szCs w:val="22"/>
        </w:rPr>
      </w:pPr>
      <w:r w:rsidRPr="007B270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0368" w:rsidRPr="007B2700">
              <w:rPr>
                <w:rFonts w:hAnsi="ＭＳ 明朝" w:hint="eastAsia"/>
                <w:sz w:val="22"/>
                <w:szCs w:val="22"/>
              </w:rPr>
              <w:t>チェック</w:t>
            </w:r>
          </w:rt>
          <w:rubyBase>
            <w:r w:rsidR="00860368" w:rsidRPr="007B2700">
              <w:rPr>
                <w:rFonts w:hint="eastAsia"/>
                <w:sz w:val="22"/>
                <w:szCs w:val="22"/>
              </w:rPr>
              <w:t>□</w:t>
            </w:r>
          </w:rubyBase>
        </w:ruby>
      </w:r>
      <w:r w:rsidR="004E2E82" w:rsidRPr="007B2700">
        <w:rPr>
          <w:rFonts w:asciiTheme="majorEastAsia" w:eastAsiaTheme="majorEastAsia" w:hAnsiTheme="majorEastAsia" w:hint="eastAsia"/>
          <w:sz w:val="24"/>
          <w:szCs w:val="22"/>
        </w:rPr>
        <w:t>補強工事開始後、</w:t>
      </w:r>
      <w:r w:rsidRPr="007B2700">
        <w:rPr>
          <w:rFonts w:asciiTheme="majorEastAsia" w:eastAsiaTheme="majorEastAsia" w:hAnsiTheme="majorEastAsia" w:hint="eastAsia"/>
          <w:sz w:val="24"/>
          <w:szCs w:val="22"/>
        </w:rPr>
        <w:t>施工</w:t>
      </w:r>
      <w:r w:rsidR="004E2E82" w:rsidRPr="007B2700">
        <w:rPr>
          <w:rFonts w:asciiTheme="majorEastAsia" w:eastAsiaTheme="majorEastAsia" w:hAnsiTheme="majorEastAsia" w:hint="eastAsia"/>
          <w:sz w:val="24"/>
          <w:szCs w:val="22"/>
        </w:rPr>
        <w:t>状況の検査を行います。</w:t>
      </w:r>
    </w:p>
    <w:p w:rsidR="004E2E82" w:rsidRPr="007B2700" w:rsidRDefault="00E41004" w:rsidP="00BE69DE">
      <w:pPr>
        <w:spacing w:line="276" w:lineRule="auto"/>
        <w:ind w:leftChars="101" w:left="249" w:hangingChars="17" w:hanging="37"/>
        <w:rPr>
          <w:sz w:val="22"/>
          <w:szCs w:val="22"/>
        </w:rPr>
      </w:pPr>
      <w:r>
        <w:rPr>
          <w:rFonts w:hint="eastAsia"/>
          <w:sz w:val="22"/>
          <w:szCs w:val="22"/>
        </w:rPr>
        <w:t>検査依頼箇所を明示した図面及び</w:t>
      </w:r>
      <w:r w:rsidR="004E2E82" w:rsidRPr="007B2700">
        <w:rPr>
          <w:rFonts w:hint="eastAsia"/>
          <w:sz w:val="22"/>
          <w:szCs w:val="22"/>
        </w:rPr>
        <w:t>検査箇所に使用する金物の</w:t>
      </w:r>
      <w:r w:rsidR="00860368" w:rsidRPr="007B2700">
        <w:rPr>
          <w:rFonts w:hint="eastAsia"/>
          <w:sz w:val="22"/>
          <w:szCs w:val="22"/>
        </w:rPr>
        <w:t>カタログ</w:t>
      </w:r>
      <w:r>
        <w:rPr>
          <w:rFonts w:hint="eastAsia"/>
          <w:sz w:val="22"/>
          <w:szCs w:val="22"/>
        </w:rPr>
        <w:t>（取付図、施行要領が載っているもの）の提出と立会日の調整（申請者</w:t>
      </w:r>
      <w:r w:rsidR="00860368" w:rsidRPr="007B2700">
        <w:rPr>
          <w:rFonts w:hint="eastAsia"/>
          <w:sz w:val="22"/>
          <w:szCs w:val="22"/>
        </w:rPr>
        <w:t>より市へ連絡すること）を済ませた上、金物</w:t>
      </w:r>
      <w:r w:rsidR="00D62BAD" w:rsidRPr="007B270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取付け方等が正しく</w:t>
      </w:r>
      <w:r w:rsidR="00D62BAD" w:rsidRPr="007B2700">
        <w:rPr>
          <w:rFonts w:hint="eastAsia"/>
          <w:sz w:val="22"/>
          <w:szCs w:val="22"/>
        </w:rPr>
        <w:t>行われているか検査を受けてください。</w:t>
      </w:r>
    </w:p>
    <w:p w:rsidR="00D62BAD" w:rsidRPr="007B2700" w:rsidRDefault="00D62BAD" w:rsidP="00BE69DE">
      <w:pPr>
        <w:spacing w:line="276" w:lineRule="auto"/>
        <w:ind w:leftChars="101" w:left="249" w:hangingChars="17" w:hanging="37"/>
        <w:rPr>
          <w:sz w:val="22"/>
          <w:szCs w:val="22"/>
        </w:rPr>
      </w:pPr>
      <w:r w:rsidRPr="007B2700">
        <w:rPr>
          <w:rFonts w:hint="eastAsia"/>
          <w:sz w:val="22"/>
          <w:szCs w:val="22"/>
        </w:rPr>
        <w:t>検査箇所は最初に補強した箇所とします。</w:t>
      </w:r>
    </w:p>
    <w:p w:rsidR="00BE69DE" w:rsidRPr="007B2700" w:rsidRDefault="00BE69DE" w:rsidP="00BE69DE">
      <w:pPr>
        <w:spacing w:line="276" w:lineRule="auto"/>
        <w:ind w:leftChars="101" w:left="249" w:hangingChars="17" w:hanging="37"/>
        <w:rPr>
          <w:sz w:val="22"/>
          <w:szCs w:val="22"/>
        </w:rPr>
      </w:pPr>
    </w:p>
    <w:p w:rsidR="00FD69B0" w:rsidRPr="007B2700" w:rsidRDefault="00BE69DE" w:rsidP="00FD69B0">
      <w:pPr>
        <w:spacing w:line="276" w:lineRule="auto"/>
        <w:ind w:leftChars="1" w:left="259" w:hangingChars="117" w:hanging="257"/>
        <w:rPr>
          <w:rFonts w:ascii="ＭＳ ゴシック" w:eastAsia="ＭＳ ゴシック" w:hAnsi="ＭＳ ゴシック"/>
          <w:sz w:val="22"/>
          <w:szCs w:val="22"/>
        </w:rPr>
      </w:pPr>
      <w:r w:rsidRPr="007B2700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69DE" w:rsidRPr="007B2700">
              <w:rPr>
                <w:rFonts w:hAnsi="ＭＳ 明朝" w:hint="eastAsia"/>
                <w:sz w:val="22"/>
                <w:szCs w:val="22"/>
              </w:rPr>
              <w:t>チェック</w:t>
            </w:r>
          </w:rt>
          <w:rubyBase>
            <w:r w:rsidR="00BE69DE" w:rsidRPr="007B2700">
              <w:rPr>
                <w:rFonts w:hint="eastAsia"/>
                <w:sz w:val="22"/>
                <w:szCs w:val="22"/>
              </w:rPr>
              <w:t>□</w:t>
            </w:r>
          </w:rubyBase>
        </w:ruby>
      </w:r>
      <w:r w:rsidRPr="007B2700">
        <w:rPr>
          <w:rFonts w:ascii="ＭＳ ゴシック" w:eastAsia="ＭＳ ゴシック" w:hAnsi="ＭＳ ゴシック" w:hint="eastAsia"/>
          <w:sz w:val="24"/>
          <w:szCs w:val="22"/>
        </w:rPr>
        <w:t>補強</w:t>
      </w:r>
      <w:r w:rsidR="00FD69B0" w:rsidRPr="007B2700">
        <w:rPr>
          <w:rFonts w:ascii="ＭＳ ゴシック" w:eastAsia="ＭＳ ゴシック" w:hAnsi="ＭＳ ゴシック" w:hint="eastAsia"/>
          <w:sz w:val="24"/>
          <w:szCs w:val="22"/>
        </w:rPr>
        <w:t>計画のとおり、耐震補強工事が行われているかの確認は、全て写真にて判断します。</w:t>
      </w:r>
    </w:p>
    <w:p w:rsidR="00FD69B0" w:rsidRDefault="00FD69B0" w:rsidP="00FD69B0">
      <w:pPr>
        <w:spacing w:line="276" w:lineRule="auto"/>
        <w:ind w:leftChars="101" w:left="212"/>
        <w:rPr>
          <w:sz w:val="22"/>
          <w:szCs w:val="22"/>
        </w:rPr>
      </w:pPr>
      <w:r w:rsidRPr="007B2700">
        <w:rPr>
          <w:rFonts w:hint="eastAsia"/>
          <w:sz w:val="22"/>
          <w:szCs w:val="22"/>
        </w:rPr>
        <w:t>写真撮影箇所不足がある場合、写真が不鮮明な場合、提出された写真にて金物類の取付け</w:t>
      </w:r>
      <w:r w:rsidR="00D42F60">
        <w:rPr>
          <w:rFonts w:hint="eastAsia"/>
          <w:sz w:val="22"/>
          <w:szCs w:val="22"/>
        </w:rPr>
        <w:t>が</w:t>
      </w:r>
      <w:r w:rsidRPr="007B2700">
        <w:rPr>
          <w:rFonts w:hint="eastAsia"/>
          <w:sz w:val="22"/>
          <w:szCs w:val="22"/>
        </w:rPr>
        <w:t>適当</w:t>
      </w:r>
      <w:r w:rsidR="00D42F60">
        <w:rPr>
          <w:rFonts w:hint="eastAsia"/>
          <w:sz w:val="22"/>
          <w:szCs w:val="22"/>
        </w:rPr>
        <w:t>と判断できない</w:t>
      </w:r>
      <w:r w:rsidRPr="007B2700">
        <w:rPr>
          <w:rFonts w:hint="eastAsia"/>
          <w:sz w:val="22"/>
          <w:szCs w:val="22"/>
        </w:rPr>
        <w:t>場合、</w:t>
      </w:r>
      <w:r w:rsidR="00D42F60">
        <w:rPr>
          <w:rFonts w:hint="eastAsia"/>
          <w:sz w:val="22"/>
          <w:szCs w:val="22"/>
        </w:rPr>
        <w:t>使用する金物・釘・</w:t>
      </w:r>
      <w:r w:rsidR="00F07E04">
        <w:rPr>
          <w:rFonts w:hint="eastAsia"/>
          <w:sz w:val="22"/>
          <w:szCs w:val="22"/>
        </w:rPr>
        <w:t>構造用合板</w:t>
      </w:r>
      <w:r w:rsidR="00D42F60">
        <w:rPr>
          <w:rFonts w:hint="eastAsia"/>
          <w:sz w:val="22"/>
          <w:szCs w:val="22"/>
        </w:rPr>
        <w:t>・</w:t>
      </w:r>
      <w:r w:rsidR="00F07E04">
        <w:rPr>
          <w:rFonts w:hint="eastAsia"/>
          <w:sz w:val="22"/>
          <w:szCs w:val="22"/>
        </w:rPr>
        <w:t>筋交い</w:t>
      </w:r>
      <w:r w:rsidR="00D42F60">
        <w:rPr>
          <w:rFonts w:hint="eastAsia"/>
          <w:sz w:val="22"/>
          <w:szCs w:val="22"/>
        </w:rPr>
        <w:t>等の</w:t>
      </w:r>
      <w:r w:rsidR="00DC02C0">
        <w:rPr>
          <w:rFonts w:hint="eastAsia"/>
          <w:sz w:val="22"/>
          <w:szCs w:val="22"/>
        </w:rPr>
        <w:t>材料</w:t>
      </w:r>
      <w:r w:rsidR="000C4927">
        <w:rPr>
          <w:rFonts w:hint="eastAsia"/>
          <w:sz w:val="22"/>
          <w:szCs w:val="22"/>
        </w:rPr>
        <w:t>確認ができない場合等には</w:t>
      </w:r>
      <w:r w:rsidRPr="007B2700">
        <w:rPr>
          <w:rFonts w:hint="eastAsia"/>
          <w:sz w:val="22"/>
          <w:szCs w:val="22"/>
        </w:rPr>
        <w:t>、該当部分の耐力を除外して再計算するか、再施工した写真を提出していただきます。</w:t>
      </w:r>
    </w:p>
    <w:p w:rsidR="00D42F60" w:rsidRDefault="00D42F60" w:rsidP="00D42F60">
      <w:pPr>
        <w:spacing w:line="276" w:lineRule="auto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必要な写真の例は、裏面記載の通りです。裏面記載以外の事項についても、施工状況確認のために必要な写真は提出してください。</w:t>
      </w:r>
    </w:p>
    <w:p w:rsidR="00D42F60" w:rsidRDefault="00D42F60" w:rsidP="00D42F60">
      <w:pPr>
        <w:spacing w:line="276" w:lineRule="auto"/>
        <w:ind w:left="220" w:hangingChars="100" w:hanging="220"/>
        <w:rPr>
          <w:sz w:val="22"/>
          <w:szCs w:val="22"/>
        </w:rPr>
      </w:pPr>
    </w:p>
    <w:p w:rsidR="00816E57" w:rsidRPr="00D42F60" w:rsidRDefault="00055F83" w:rsidP="00FD69B0">
      <w:pPr>
        <w:spacing w:line="276" w:lineRule="auto"/>
        <w:ind w:leftChars="101" w:left="21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上記注意事項を確認し、</w:t>
      </w:r>
      <w:r w:rsidR="00816E57" w:rsidRPr="00D42F60">
        <w:rPr>
          <w:rFonts w:asciiTheme="majorEastAsia" w:eastAsiaTheme="majorEastAsia" w:hAnsiTheme="majorEastAsia" w:hint="eastAsia"/>
          <w:sz w:val="22"/>
          <w:szCs w:val="22"/>
        </w:rPr>
        <w:t>木造住宅耐震改修事業</w:t>
      </w:r>
      <w:r>
        <w:rPr>
          <w:rFonts w:asciiTheme="majorEastAsia" w:eastAsiaTheme="majorEastAsia" w:hAnsiTheme="majorEastAsia" w:hint="eastAsia"/>
          <w:sz w:val="22"/>
          <w:szCs w:val="22"/>
        </w:rPr>
        <w:t>（補強計画一体型）</w:t>
      </w:r>
      <w:r w:rsidR="00816E57" w:rsidRPr="00D42F60">
        <w:rPr>
          <w:rFonts w:asciiTheme="majorEastAsia" w:eastAsiaTheme="majorEastAsia" w:hAnsiTheme="majorEastAsia" w:hint="eastAsia"/>
          <w:sz w:val="22"/>
          <w:szCs w:val="22"/>
        </w:rPr>
        <w:t>を実施します。</w:t>
      </w:r>
    </w:p>
    <w:p w:rsidR="007313B4" w:rsidRPr="00D42F60" w:rsidRDefault="007313B4" w:rsidP="00FD69B0">
      <w:pPr>
        <w:spacing w:line="276" w:lineRule="auto"/>
        <w:ind w:leftChars="101" w:left="212"/>
        <w:rPr>
          <w:rFonts w:asciiTheme="majorEastAsia" w:eastAsiaTheme="majorEastAsia" w:hAnsiTheme="majorEastAsia"/>
          <w:sz w:val="22"/>
          <w:szCs w:val="22"/>
        </w:rPr>
      </w:pPr>
    </w:p>
    <w:p w:rsidR="00816E57" w:rsidRPr="00D42F60" w:rsidRDefault="00E930C6" w:rsidP="00E930C6">
      <w:pPr>
        <w:spacing w:line="276" w:lineRule="auto"/>
        <w:ind w:leftChars="101" w:left="212" w:right="107" w:firstLineChars="1300" w:firstLine="286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42F6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7313B4" w:rsidRPr="00D42F6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年　　月　　日</w:t>
      </w:r>
    </w:p>
    <w:p w:rsidR="007313B4" w:rsidRPr="00D42F60" w:rsidRDefault="007313B4" w:rsidP="00CB773A">
      <w:pPr>
        <w:spacing w:line="276" w:lineRule="auto"/>
        <w:ind w:leftChars="101" w:left="212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816E57" w:rsidRPr="00D42F60" w:rsidRDefault="00816E57" w:rsidP="00CB773A">
      <w:pPr>
        <w:spacing w:line="276" w:lineRule="auto"/>
        <w:ind w:leftChars="101" w:left="212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42F6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申請者名：　　　　　　　　　　　　　　　　　　　　　　　　　</w:t>
      </w:r>
    </w:p>
    <w:p w:rsidR="00816E57" w:rsidRPr="00D42F60" w:rsidRDefault="00816E57" w:rsidP="00CB773A">
      <w:pPr>
        <w:spacing w:line="276" w:lineRule="auto"/>
        <w:ind w:leftChars="101" w:left="212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816E57" w:rsidRPr="00D42F60" w:rsidRDefault="00816E57" w:rsidP="00CB773A">
      <w:pPr>
        <w:spacing w:line="276" w:lineRule="auto"/>
        <w:ind w:leftChars="101" w:left="212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42F6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耐震補強相談士名：　　　　　　　　　　　　　　　　　　　　　</w:t>
      </w:r>
    </w:p>
    <w:p w:rsidR="00887D3A" w:rsidRDefault="00D859CC" w:rsidP="00CB773A">
      <w:pPr>
        <w:spacing w:line="276" w:lineRule="auto"/>
        <w:ind w:leftChars="101" w:left="212" w:firstLineChars="1900" w:firstLine="41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42F60">
        <w:rPr>
          <w:rFonts w:asciiTheme="majorEastAsia" w:eastAsiaTheme="majorEastAsia" w:hAnsiTheme="majorEastAsia" w:hint="eastAsia"/>
          <w:sz w:val="22"/>
          <w:szCs w:val="22"/>
        </w:rPr>
        <w:t>※署名又は記名押印ください。</w:t>
      </w:r>
    </w:p>
    <w:p w:rsidR="00D859CC" w:rsidRPr="00C00A92" w:rsidRDefault="00887D3A" w:rsidP="00887D3A">
      <w:pPr>
        <w:rPr>
          <w:sz w:val="28"/>
        </w:rPr>
      </w:pPr>
      <w:r>
        <w:br w:type="page"/>
      </w:r>
      <w:r w:rsidR="00C57E54" w:rsidRPr="00C00A92">
        <w:rPr>
          <w:rFonts w:hint="eastAsia"/>
          <w:sz w:val="28"/>
        </w:rPr>
        <w:lastRenderedPageBreak/>
        <w:t>必要工事写真（例）</w:t>
      </w:r>
    </w:p>
    <w:p w:rsidR="00C57E54" w:rsidRPr="00C00A92" w:rsidRDefault="00C57E54" w:rsidP="00887D3A">
      <w:pPr>
        <w:rPr>
          <w:sz w:val="28"/>
        </w:rPr>
      </w:pPr>
    </w:p>
    <w:p w:rsidR="00C57E54" w:rsidRPr="00C00A92" w:rsidRDefault="00C57E54" w:rsidP="00887D3A">
      <w:pPr>
        <w:rPr>
          <w:sz w:val="28"/>
        </w:rPr>
      </w:pPr>
      <w:r w:rsidRPr="00C00A92">
        <w:rPr>
          <w:rFonts w:hint="eastAsia"/>
          <w:sz w:val="28"/>
        </w:rPr>
        <w:t>□使用する金物や釘、構造用合板の材料確認写真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□施工箇所が判別できる全景写真</w:t>
      </w:r>
      <w:r w:rsidR="00C00A92" w:rsidRPr="00C00A92">
        <w:rPr>
          <w:rFonts w:hint="eastAsia"/>
          <w:sz w:val="28"/>
        </w:rPr>
        <w:t>（施工前・施工後）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□耐力壁付近のアンカーボルト施工が確認できる近景写真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□施工箇所の金物の取付け方が確認できる近景写真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□筋交いの仕様（厚さ・幅）が確認できる写真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□構造用合板の下地受け材が確認できる写真</w:t>
      </w:r>
    </w:p>
    <w:p w:rsidR="003E0B30" w:rsidRPr="00C00A92" w:rsidRDefault="003E0B30" w:rsidP="003E0B30">
      <w:pPr>
        <w:rPr>
          <w:sz w:val="28"/>
        </w:rPr>
      </w:pPr>
      <w:r w:rsidRPr="00C00A92">
        <w:rPr>
          <w:rFonts w:hint="eastAsia"/>
          <w:sz w:val="28"/>
        </w:rPr>
        <w:t>□構造用合板の釘ピッチが確認できる写真</w:t>
      </w:r>
    </w:p>
    <w:p w:rsidR="00C57E54" w:rsidRPr="00C00A92" w:rsidRDefault="00C57E54" w:rsidP="00887D3A">
      <w:pPr>
        <w:rPr>
          <w:sz w:val="28"/>
        </w:rPr>
      </w:pPr>
    </w:p>
    <w:p w:rsidR="00C00A92" w:rsidRDefault="00C57E54" w:rsidP="00887D3A">
      <w:pPr>
        <w:rPr>
          <w:sz w:val="28"/>
        </w:rPr>
      </w:pPr>
      <w:r w:rsidRPr="00C00A92">
        <w:rPr>
          <w:rFonts w:hint="eastAsia"/>
          <w:sz w:val="28"/>
        </w:rPr>
        <w:t>※</w:t>
      </w:r>
      <w:r w:rsidR="00C00A92">
        <w:rPr>
          <w:rFonts w:hint="eastAsia"/>
          <w:sz w:val="28"/>
        </w:rPr>
        <w:t>施工場所全ての写真が必要。</w:t>
      </w:r>
    </w:p>
    <w:p w:rsidR="00C57E54" w:rsidRDefault="00C00A92" w:rsidP="00887D3A">
      <w:pPr>
        <w:rPr>
          <w:sz w:val="28"/>
        </w:rPr>
      </w:pPr>
      <w:r>
        <w:rPr>
          <w:rFonts w:hint="eastAsia"/>
          <w:sz w:val="28"/>
        </w:rPr>
        <w:t>※</w:t>
      </w:r>
      <w:r w:rsidR="00C57E54" w:rsidRPr="00C00A92">
        <w:rPr>
          <w:rFonts w:hint="eastAsia"/>
          <w:sz w:val="28"/>
        </w:rPr>
        <w:t>施工場所が分かるよう、番号などで場所を管理すること</w:t>
      </w:r>
      <w:r>
        <w:rPr>
          <w:rFonts w:hint="eastAsia"/>
          <w:sz w:val="28"/>
        </w:rPr>
        <w:t>。</w:t>
      </w:r>
    </w:p>
    <w:p w:rsidR="00C00A92" w:rsidRPr="00C00A92" w:rsidRDefault="00C00A92" w:rsidP="00887D3A">
      <w:pPr>
        <w:rPr>
          <w:sz w:val="28"/>
        </w:rPr>
      </w:pPr>
      <w:r>
        <w:rPr>
          <w:rFonts w:hint="eastAsia"/>
          <w:sz w:val="28"/>
        </w:rPr>
        <w:t>※他、施工状況を確認するために必要な写真があれば要提出。</w:t>
      </w:r>
    </w:p>
    <w:sectPr w:rsidR="00C00A92" w:rsidRPr="00C00A92" w:rsidSect="00887D3A">
      <w:headerReference w:type="default" r:id="rId7"/>
      <w:headerReference w:type="first" r:id="rId8"/>
      <w:pgSz w:w="11906" w:h="16838" w:code="9"/>
      <w:pgMar w:top="1361" w:right="1077" w:bottom="1361" w:left="1077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14" w:rsidRDefault="00225314" w:rsidP="00670597">
      <w:r>
        <w:separator/>
      </w:r>
    </w:p>
  </w:endnote>
  <w:endnote w:type="continuationSeparator" w:id="0">
    <w:p w:rsidR="00225314" w:rsidRDefault="00225314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14" w:rsidRDefault="00225314" w:rsidP="00670597">
      <w:r>
        <w:separator/>
      </w:r>
    </w:p>
  </w:footnote>
  <w:footnote w:type="continuationSeparator" w:id="0">
    <w:p w:rsidR="00225314" w:rsidRDefault="00225314" w:rsidP="0067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3A" w:rsidRDefault="00887D3A" w:rsidP="00887D3A">
    <w:pPr>
      <w:pStyle w:val="a7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3A" w:rsidRDefault="00055F83" w:rsidP="00887D3A">
    <w:pPr>
      <w:pStyle w:val="a7"/>
      <w:jc w:val="center"/>
    </w:pPr>
    <w:r>
      <w:rPr>
        <w:rFonts w:hint="eastAsia"/>
      </w:rPr>
      <w:t>（表）</w:t>
    </w:r>
  </w:p>
  <w:p w:rsidR="00887D3A" w:rsidRDefault="00887D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300"/>
    <w:rsid w:val="00055F83"/>
    <w:rsid w:val="000A0274"/>
    <w:rsid w:val="000B18FF"/>
    <w:rsid w:val="000C4927"/>
    <w:rsid w:val="001B5C1C"/>
    <w:rsid w:val="001C5A72"/>
    <w:rsid w:val="00225314"/>
    <w:rsid w:val="002F4571"/>
    <w:rsid w:val="00320FEA"/>
    <w:rsid w:val="00381F4E"/>
    <w:rsid w:val="003E0B30"/>
    <w:rsid w:val="00456B65"/>
    <w:rsid w:val="00493FB7"/>
    <w:rsid w:val="004B0CD7"/>
    <w:rsid w:val="004C2CE7"/>
    <w:rsid w:val="004E2E82"/>
    <w:rsid w:val="004F48CD"/>
    <w:rsid w:val="00561AD0"/>
    <w:rsid w:val="00596B8A"/>
    <w:rsid w:val="00627278"/>
    <w:rsid w:val="00670597"/>
    <w:rsid w:val="007313B4"/>
    <w:rsid w:val="0079661B"/>
    <w:rsid w:val="007B2700"/>
    <w:rsid w:val="00816E57"/>
    <w:rsid w:val="00841294"/>
    <w:rsid w:val="00856C1E"/>
    <w:rsid w:val="00860368"/>
    <w:rsid w:val="00866F5A"/>
    <w:rsid w:val="00880988"/>
    <w:rsid w:val="0088714E"/>
    <w:rsid w:val="00887D3A"/>
    <w:rsid w:val="009150AE"/>
    <w:rsid w:val="00915CC5"/>
    <w:rsid w:val="009304D2"/>
    <w:rsid w:val="009306F1"/>
    <w:rsid w:val="00A57F6A"/>
    <w:rsid w:val="00B95A26"/>
    <w:rsid w:val="00BE69DE"/>
    <w:rsid w:val="00BF7BE5"/>
    <w:rsid w:val="00C00A92"/>
    <w:rsid w:val="00C07065"/>
    <w:rsid w:val="00C57E54"/>
    <w:rsid w:val="00CA32A2"/>
    <w:rsid w:val="00CB773A"/>
    <w:rsid w:val="00D42F60"/>
    <w:rsid w:val="00D62BAD"/>
    <w:rsid w:val="00D859CC"/>
    <w:rsid w:val="00DC02C0"/>
    <w:rsid w:val="00E16B07"/>
    <w:rsid w:val="00E41004"/>
    <w:rsid w:val="00E930C6"/>
    <w:rsid w:val="00F07E04"/>
    <w:rsid w:val="00F15300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2C1E9-DBB9-448A-AA7B-04D9C14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Title"/>
    <w:basedOn w:val="a"/>
    <w:next w:val="a"/>
    <w:link w:val="ac"/>
    <w:uiPriority w:val="10"/>
    <w:qFormat/>
    <w:rsid w:val="00596B8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596B8A"/>
    <w:rPr>
      <w:rFonts w:asciiTheme="majorHAnsi" w:eastAsia="ＭＳ ゴシック" w:hAnsiTheme="majorHAnsi" w:cs="Times New Roman"/>
      <w:sz w:val="32"/>
      <w:szCs w:val="32"/>
    </w:rPr>
  </w:style>
  <w:style w:type="table" w:styleId="ad">
    <w:name w:val="Table Grid"/>
    <w:basedOn w:val="a1"/>
    <w:uiPriority w:val="59"/>
    <w:rsid w:val="0059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456B65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f">
    <w:name w:val="副題 (文字)"/>
    <w:basedOn w:val="a0"/>
    <w:link w:val="ae"/>
    <w:uiPriority w:val="11"/>
    <w:locked/>
    <w:rsid w:val="00456B65"/>
    <w:rPr>
      <w:rFonts w:asciiTheme="majorHAnsi" w:eastAsia="ＭＳ ゴシック" w:hAnsiTheme="majorHAnsi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493FB7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93F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4CEB-C80B-4AAE-96FC-7180295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智哉</dc:creator>
  <cp:keywords/>
  <dc:description/>
  <cp:lastModifiedBy>建築住宅課</cp:lastModifiedBy>
  <cp:revision>2</cp:revision>
  <cp:lastPrinted>2019-07-19T05:18:00Z</cp:lastPrinted>
  <dcterms:created xsi:type="dcterms:W3CDTF">2025-07-14T04:17:00Z</dcterms:created>
  <dcterms:modified xsi:type="dcterms:W3CDTF">2025-07-14T04:17:00Z</dcterms:modified>
</cp:coreProperties>
</file>