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A6A" w:rsidRPr="00EB3A6A" w:rsidRDefault="00EB3A6A" w:rsidP="00EB3A6A">
      <w:pPr>
        <w:autoSpaceDE w:val="0"/>
        <w:autoSpaceDN w:val="0"/>
        <w:adjustRightInd w:val="0"/>
        <w:jc w:val="left"/>
        <w:rPr>
          <w:rFonts w:ascii="ＭＳ 明朝" w:hAnsi="ＭＳ 明朝" w:cs="MS UI Gothic"/>
          <w:kern w:val="0"/>
          <w:sz w:val="24"/>
          <w:lang w:val="ja-JP"/>
        </w:rPr>
      </w:pPr>
    </w:p>
    <w:p w:rsidR="00EB3A6A" w:rsidRDefault="00EB3A6A" w:rsidP="00EB3A6A">
      <w:pPr>
        <w:autoSpaceDE w:val="0"/>
        <w:autoSpaceDN w:val="0"/>
        <w:adjustRightInd w:val="0"/>
        <w:jc w:val="right"/>
        <w:rPr>
          <w:rFonts w:ascii="ＭＳ 明朝" w:hAnsi="ＭＳ 明朝" w:cs="MS UI Gothic"/>
          <w:kern w:val="0"/>
          <w:sz w:val="24"/>
          <w:lang w:val="ja-JP"/>
        </w:rPr>
      </w:pPr>
    </w:p>
    <w:p w:rsidR="009B03B5" w:rsidRDefault="009B03B5" w:rsidP="009B03B5">
      <w:pPr>
        <w:autoSpaceDE w:val="0"/>
        <w:autoSpaceDN w:val="0"/>
        <w:adjustRightInd w:val="0"/>
        <w:jc w:val="center"/>
        <w:rPr>
          <w:rFonts w:ascii="ＭＳ 明朝" w:hAnsi="ＭＳ 明朝" w:cs="MS UI Gothic"/>
          <w:kern w:val="0"/>
          <w:sz w:val="36"/>
          <w:szCs w:val="36"/>
          <w:lang w:val="ja-JP"/>
        </w:rPr>
      </w:pPr>
    </w:p>
    <w:p w:rsidR="009B03B5" w:rsidRDefault="009B03B5" w:rsidP="009B03B5">
      <w:pPr>
        <w:autoSpaceDE w:val="0"/>
        <w:autoSpaceDN w:val="0"/>
        <w:adjustRightInd w:val="0"/>
        <w:jc w:val="center"/>
        <w:rPr>
          <w:rFonts w:ascii="ＭＳ 明朝" w:hAnsi="ＭＳ 明朝" w:cs="MS UI Gothic"/>
          <w:kern w:val="0"/>
          <w:sz w:val="36"/>
          <w:szCs w:val="36"/>
          <w:lang w:val="ja-JP"/>
        </w:rPr>
      </w:pPr>
    </w:p>
    <w:p w:rsidR="00EB3A6A" w:rsidRPr="009B03B5" w:rsidRDefault="00EB3A6A" w:rsidP="00A1456A">
      <w:pPr>
        <w:autoSpaceDE w:val="0"/>
        <w:autoSpaceDN w:val="0"/>
        <w:adjustRightInd w:val="0"/>
        <w:jc w:val="center"/>
        <w:rPr>
          <w:rFonts w:ascii="ＭＳ 明朝" w:hAnsi="ＭＳ 明朝" w:cs="MS UI Gothic"/>
          <w:kern w:val="0"/>
          <w:sz w:val="36"/>
          <w:szCs w:val="36"/>
          <w:lang w:val="ja-JP"/>
        </w:rPr>
      </w:pPr>
      <w:bookmarkStart w:id="0" w:name="_GoBack"/>
      <w:bookmarkEnd w:id="0"/>
      <w:r w:rsidRPr="009B03B5">
        <w:rPr>
          <w:rFonts w:ascii="ＭＳ 明朝" w:hAnsi="ＭＳ 明朝" w:cs="MS UI Gothic" w:hint="eastAsia"/>
          <w:kern w:val="0"/>
          <w:sz w:val="36"/>
          <w:szCs w:val="36"/>
          <w:lang w:val="ja-JP"/>
        </w:rPr>
        <w:t>静岡県</w:t>
      </w:r>
      <w:r w:rsidR="000F3F66">
        <w:rPr>
          <w:rFonts w:ascii="ＭＳ 明朝" w:hAnsi="ＭＳ 明朝" w:cs="MS UI Gothic" w:hint="eastAsia"/>
          <w:kern w:val="0"/>
          <w:sz w:val="36"/>
          <w:szCs w:val="36"/>
          <w:lang w:val="ja-JP"/>
        </w:rPr>
        <w:t>湖西</w:t>
      </w:r>
      <w:r w:rsidR="00423DFB">
        <w:rPr>
          <w:rFonts w:ascii="ＭＳ 明朝" w:hAnsi="ＭＳ 明朝" w:cs="MS UI Gothic" w:hint="eastAsia"/>
          <w:kern w:val="0"/>
          <w:sz w:val="36"/>
          <w:szCs w:val="36"/>
          <w:lang w:val="ja-JP"/>
        </w:rPr>
        <w:t>市</w:t>
      </w:r>
      <w:r w:rsidRPr="009B03B5">
        <w:rPr>
          <w:rFonts w:ascii="ＭＳ 明朝" w:hAnsi="ＭＳ 明朝" w:cs="MS UI Gothic" w:hint="eastAsia"/>
          <w:kern w:val="0"/>
          <w:sz w:val="36"/>
          <w:szCs w:val="36"/>
          <w:lang w:val="ja-JP"/>
        </w:rPr>
        <w:t>長寿命化修繕計画</w:t>
      </w:r>
    </w:p>
    <w:p w:rsidR="00EB3A6A" w:rsidRPr="008F504A" w:rsidRDefault="008B3949" w:rsidP="009B03B5">
      <w:pPr>
        <w:autoSpaceDE w:val="0"/>
        <w:autoSpaceDN w:val="0"/>
        <w:adjustRightInd w:val="0"/>
        <w:jc w:val="center"/>
        <w:rPr>
          <w:rFonts w:ascii="ＭＳ 明朝" w:hAnsi="ＭＳ 明朝" w:cs="MS UI Gothic"/>
          <w:kern w:val="0"/>
          <w:sz w:val="36"/>
          <w:szCs w:val="36"/>
          <w:lang w:val="ja-JP"/>
        </w:rPr>
      </w:pPr>
      <w:r w:rsidRPr="008F504A">
        <w:rPr>
          <w:rFonts w:ascii="ＭＳ 明朝" w:hAnsi="ＭＳ 明朝" w:cs="MS UI Gothic"/>
          <w:kern w:val="0"/>
          <w:sz w:val="36"/>
          <w:szCs w:val="36"/>
          <w:lang w:val="ja-JP"/>
        </w:rPr>
        <w:t>(第1回更新版)</w:t>
      </w:r>
    </w:p>
    <w:p w:rsidR="00EB3A6A" w:rsidRPr="008F504A" w:rsidRDefault="00EB3A6A"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9B03B5" w:rsidRPr="008F504A" w:rsidRDefault="009B03B5" w:rsidP="009B03B5">
      <w:pPr>
        <w:autoSpaceDE w:val="0"/>
        <w:autoSpaceDN w:val="0"/>
        <w:adjustRightInd w:val="0"/>
        <w:jc w:val="center"/>
        <w:rPr>
          <w:rFonts w:ascii="ＭＳ 明朝" w:hAnsi="ＭＳ 明朝" w:cs="MS UI Gothic"/>
          <w:kern w:val="0"/>
          <w:sz w:val="24"/>
          <w:highlight w:val="yellow"/>
          <w:lang w:val="ja-JP"/>
        </w:rPr>
      </w:pPr>
    </w:p>
    <w:p w:rsidR="00F143F1" w:rsidRPr="008F504A" w:rsidRDefault="00F143F1" w:rsidP="009B03B5">
      <w:pPr>
        <w:autoSpaceDE w:val="0"/>
        <w:autoSpaceDN w:val="0"/>
        <w:adjustRightInd w:val="0"/>
        <w:jc w:val="center"/>
        <w:rPr>
          <w:rFonts w:ascii="ＭＳ 明朝" w:hAnsi="ＭＳ 明朝" w:cs="MS UI Gothic"/>
          <w:kern w:val="0"/>
          <w:sz w:val="24"/>
          <w:highlight w:val="yellow"/>
          <w:lang w:val="ja-JP"/>
        </w:rPr>
      </w:pPr>
    </w:p>
    <w:p w:rsidR="00BA292E" w:rsidRPr="008F504A" w:rsidRDefault="00BA292E" w:rsidP="009B03B5">
      <w:pPr>
        <w:autoSpaceDE w:val="0"/>
        <w:autoSpaceDN w:val="0"/>
        <w:adjustRightInd w:val="0"/>
        <w:jc w:val="center"/>
        <w:rPr>
          <w:rFonts w:ascii="ＭＳ 明朝" w:hAnsi="ＭＳ 明朝" w:cs="MS UI Gothic"/>
          <w:kern w:val="0"/>
          <w:sz w:val="24"/>
          <w:highlight w:val="yellow"/>
          <w:lang w:val="ja-JP"/>
        </w:rPr>
      </w:pPr>
    </w:p>
    <w:p w:rsidR="00B3181E" w:rsidRPr="008F504A" w:rsidRDefault="00B3181E" w:rsidP="009B03B5">
      <w:pPr>
        <w:autoSpaceDE w:val="0"/>
        <w:autoSpaceDN w:val="0"/>
        <w:adjustRightInd w:val="0"/>
        <w:jc w:val="center"/>
        <w:rPr>
          <w:rFonts w:ascii="ＭＳ 明朝" w:hAnsi="ＭＳ 明朝" w:cs="MS UI Gothic"/>
          <w:kern w:val="0"/>
          <w:sz w:val="24"/>
          <w:highlight w:val="yellow"/>
          <w:lang w:val="ja-JP"/>
        </w:rPr>
      </w:pPr>
    </w:p>
    <w:p w:rsidR="00EB3A6A" w:rsidRDefault="009E750B" w:rsidP="009B03B5">
      <w:pPr>
        <w:autoSpaceDE w:val="0"/>
        <w:autoSpaceDN w:val="0"/>
        <w:adjustRightInd w:val="0"/>
        <w:ind w:firstLineChars="100" w:firstLine="331"/>
        <w:jc w:val="center"/>
        <w:rPr>
          <w:rFonts w:ascii="ＭＳ 明朝" w:hAnsi="ＭＳ 明朝" w:cs="MS UI Gothic"/>
          <w:color w:val="000000" w:themeColor="text1"/>
          <w:kern w:val="0"/>
          <w:sz w:val="32"/>
          <w:szCs w:val="32"/>
          <w:lang w:val="ja-JP"/>
        </w:rPr>
      </w:pPr>
      <w:r w:rsidRPr="008F504A">
        <w:rPr>
          <w:rFonts w:ascii="ＭＳ 明朝" w:hAnsi="ＭＳ 明朝" w:cs="MS UI Gothic" w:hint="eastAsia"/>
          <w:color w:val="000000" w:themeColor="text1"/>
          <w:kern w:val="0"/>
          <w:sz w:val="32"/>
          <w:szCs w:val="32"/>
          <w:lang w:val="ja-JP"/>
        </w:rPr>
        <w:t>令和</w:t>
      </w:r>
      <w:r w:rsidR="007A6ACA" w:rsidRPr="008F504A">
        <w:rPr>
          <w:rFonts w:ascii="ＭＳ 明朝" w:hAnsi="ＭＳ 明朝" w:cs="MS UI Gothic" w:hint="eastAsia"/>
          <w:color w:val="000000" w:themeColor="text1"/>
          <w:kern w:val="0"/>
          <w:sz w:val="32"/>
          <w:szCs w:val="32"/>
          <w:lang w:val="ja-JP"/>
        </w:rPr>
        <w:t>5</w:t>
      </w:r>
      <w:r w:rsidR="00EB3A6A" w:rsidRPr="008F504A">
        <w:rPr>
          <w:rFonts w:ascii="ＭＳ 明朝" w:hAnsi="ＭＳ 明朝" w:cs="MS UI Gothic" w:hint="eastAsia"/>
          <w:color w:val="000000" w:themeColor="text1"/>
          <w:kern w:val="0"/>
          <w:sz w:val="32"/>
          <w:szCs w:val="32"/>
          <w:lang w:val="ja-JP"/>
        </w:rPr>
        <w:t>年</w:t>
      </w:r>
      <w:r w:rsidR="007A6ACA" w:rsidRPr="008F504A">
        <w:rPr>
          <w:rFonts w:ascii="ＭＳ 明朝" w:hAnsi="ＭＳ 明朝" w:cs="MS UI Gothic" w:hint="eastAsia"/>
          <w:color w:val="000000" w:themeColor="text1"/>
          <w:kern w:val="0"/>
          <w:sz w:val="32"/>
          <w:szCs w:val="32"/>
          <w:lang w:val="ja-JP"/>
        </w:rPr>
        <w:t>3</w:t>
      </w:r>
      <w:r w:rsidR="00EB3A6A" w:rsidRPr="008F504A">
        <w:rPr>
          <w:rFonts w:ascii="ＭＳ 明朝" w:hAnsi="ＭＳ 明朝" w:cs="MS UI Gothic" w:hint="eastAsia"/>
          <w:color w:val="000000" w:themeColor="text1"/>
          <w:kern w:val="0"/>
          <w:sz w:val="32"/>
          <w:szCs w:val="32"/>
          <w:lang w:val="ja-JP"/>
        </w:rPr>
        <w:t>月</w:t>
      </w:r>
    </w:p>
    <w:p w:rsidR="002D5369" w:rsidRPr="002926C2" w:rsidRDefault="002D5369" w:rsidP="009B03B5">
      <w:pPr>
        <w:autoSpaceDE w:val="0"/>
        <w:autoSpaceDN w:val="0"/>
        <w:adjustRightInd w:val="0"/>
        <w:ind w:firstLineChars="100" w:firstLine="251"/>
        <w:jc w:val="center"/>
        <w:rPr>
          <w:rFonts w:ascii="ＭＳ 明朝" w:hAnsi="ＭＳ 明朝" w:cs="MS UI Gothic"/>
          <w:kern w:val="0"/>
          <w:sz w:val="24"/>
          <w:lang w:val="ja-JP"/>
        </w:rPr>
      </w:pPr>
      <w:r w:rsidRPr="002926C2">
        <w:rPr>
          <w:rFonts w:ascii="ＭＳ 明朝" w:hAnsi="ＭＳ 明朝" w:cs="MS UI Gothic" w:hint="eastAsia"/>
          <w:kern w:val="0"/>
          <w:sz w:val="24"/>
          <w:lang w:val="ja-JP"/>
        </w:rPr>
        <w:t>（令和</w:t>
      </w:r>
      <w:r w:rsidR="00EA53FA" w:rsidRPr="002926C2">
        <w:rPr>
          <w:rFonts w:ascii="ＭＳ 明朝" w:hAnsi="ＭＳ 明朝" w:cs="MS UI Gothic" w:hint="eastAsia"/>
          <w:kern w:val="0"/>
          <w:sz w:val="24"/>
          <w:lang w:val="ja-JP"/>
        </w:rPr>
        <w:t>８</w:t>
      </w:r>
      <w:r w:rsidRPr="002926C2">
        <w:rPr>
          <w:rFonts w:ascii="ＭＳ 明朝" w:hAnsi="ＭＳ 明朝" w:cs="MS UI Gothic" w:hint="eastAsia"/>
          <w:kern w:val="0"/>
          <w:sz w:val="24"/>
          <w:lang w:val="ja-JP"/>
        </w:rPr>
        <w:t>年</w:t>
      </w:r>
      <w:r w:rsidR="00EA53FA" w:rsidRPr="002926C2">
        <w:rPr>
          <w:rFonts w:ascii="ＭＳ 明朝" w:hAnsi="ＭＳ 明朝" w:cs="MS UI Gothic" w:hint="eastAsia"/>
          <w:kern w:val="0"/>
          <w:sz w:val="24"/>
          <w:lang w:val="ja-JP"/>
        </w:rPr>
        <w:t>１</w:t>
      </w:r>
      <w:r w:rsidRPr="002926C2">
        <w:rPr>
          <w:rFonts w:ascii="ＭＳ 明朝" w:hAnsi="ＭＳ 明朝" w:cs="MS UI Gothic" w:hint="eastAsia"/>
          <w:kern w:val="0"/>
          <w:sz w:val="24"/>
          <w:lang w:val="ja-JP"/>
        </w:rPr>
        <w:t>月一部改訂）</w:t>
      </w:r>
    </w:p>
    <w:p w:rsidR="009B03B5" w:rsidRPr="009B03B5" w:rsidRDefault="009B03B5" w:rsidP="009B03B5">
      <w:pPr>
        <w:autoSpaceDE w:val="0"/>
        <w:autoSpaceDN w:val="0"/>
        <w:adjustRightInd w:val="0"/>
        <w:ind w:firstLineChars="100" w:firstLine="331"/>
        <w:jc w:val="center"/>
        <w:rPr>
          <w:rFonts w:ascii="ＭＳ 明朝" w:hAnsi="ＭＳ 明朝" w:cs="MS UI Gothic"/>
          <w:kern w:val="0"/>
          <w:sz w:val="32"/>
          <w:szCs w:val="32"/>
          <w:lang w:val="ja-JP"/>
        </w:rPr>
      </w:pPr>
    </w:p>
    <w:p w:rsidR="00EB3A6A" w:rsidRPr="009B03B5" w:rsidRDefault="00EB3A6A" w:rsidP="00A1456A">
      <w:pPr>
        <w:autoSpaceDE w:val="0"/>
        <w:autoSpaceDN w:val="0"/>
        <w:adjustRightInd w:val="0"/>
        <w:jc w:val="center"/>
        <w:rPr>
          <w:rFonts w:ascii="ＭＳ 明朝" w:hAnsi="ＭＳ 明朝" w:cs="MS UI Gothic"/>
          <w:kern w:val="0"/>
          <w:sz w:val="32"/>
          <w:szCs w:val="32"/>
          <w:lang w:val="ja-JP"/>
        </w:rPr>
      </w:pPr>
      <w:r w:rsidRPr="009B03B5">
        <w:rPr>
          <w:rFonts w:ascii="ＭＳ 明朝" w:hAnsi="ＭＳ 明朝" w:cs="MS UI Gothic" w:hint="eastAsia"/>
          <w:kern w:val="0"/>
          <w:sz w:val="32"/>
          <w:szCs w:val="32"/>
          <w:lang w:val="ja-JP"/>
        </w:rPr>
        <w:t>静岡県</w:t>
      </w:r>
      <w:r w:rsidR="001A5716">
        <w:rPr>
          <w:rFonts w:ascii="ＭＳ 明朝" w:hAnsi="ＭＳ 明朝" w:cs="MS UI Gothic" w:hint="eastAsia"/>
          <w:kern w:val="0"/>
          <w:sz w:val="32"/>
          <w:szCs w:val="32"/>
          <w:lang w:val="ja-JP"/>
        </w:rPr>
        <w:t xml:space="preserve">湖西市　</w:t>
      </w:r>
      <w:r w:rsidR="007D7719">
        <w:rPr>
          <w:rFonts w:ascii="ＭＳ 明朝" w:hAnsi="ＭＳ 明朝" w:cs="MS UI Gothic" w:hint="eastAsia"/>
          <w:kern w:val="0"/>
          <w:sz w:val="32"/>
          <w:szCs w:val="32"/>
          <w:lang w:val="ja-JP"/>
        </w:rPr>
        <w:t>都市政策課</w:t>
      </w:r>
    </w:p>
    <w:p w:rsidR="009F0C6F" w:rsidRDefault="009F0C6F" w:rsidP="009B03B5">
      <w:pPr>
        <w:autoSpaceDE w:val="0"/>
        <w:autoSpaceDN w:val="0"/>
        <w:adjustRightInd w:val="0"/>
        <w:ind w:firstLineChars="100" w:firstLine="251"/>
        <w:jc w:val="center"/>
        <w:rPr>
          <w:rFonts w:ascii="ＭＳ 明朝" w:hAnsi="ＭＳ 明朝" w:cs="MS UI Gothic"/>
          <w:kern w:val="0"/>
          <w:sz w:val="24"/>
          <w:lang w:val="ja-JP"/>
        </w:rPr>
        <w:sectPr w:rsidR="009F0C6F" w:rsidSect="00B3181E">
          <w:pgSz w:w="12240" w:h="15840" w:code="1"/>
          <w:pgMar w:top="1701" w:right="1701" w:bottom="1701" w:left="1701" w:header="720" w:footer="720" w:gutter="0"/>
          <w:cols w:space="720"/>
          <w:noEndnote/>
          <w:docGrid w:type="linesAndChars" w:linePitch="405" w:charSpace="2242"/>
        </w:sectPr>
      </w:pPr>
    </w:p>
    <w:p w:rsidR="00EB3A6A" w:rsidRPr="00D231A4" w:rsidRDefault="009B03B5" w:rsidP="00913BEF">
      <w:pPr>
        <w:autoSpaceDE w:val="0"/>
        <w:autoSpaceDN w:val="0"/>
        <w:adjustRightInd w:val="0"/>
        <w:jc w:val="left"/>
        <w:outlineLvl w:val="0"/>
        <w:rPr>
          <w:rFonts w:ascii="ＭＳ ゴシック" w:eastAsia="ＭＳ ゴシック" w:hAnsi="ＭＳ ゴシック" w:cs="MS UI Gothic"/>
          <w:kern w:val="0"/>
          <w:szCs w:val="21"/>
        </w:rPr>
      </w:pPr>
      <w:r w:rsidRPr="00101FC4">
        <w:rPr>
          <w:rFonts w:ascii="ＭＳ ゴシック" w:eastAsia="ＭＳ ゴシック" w:hAnsi="ＭＳ ゴシック" w:cs="MS UI Gothic" w:hint="eastAsia"/>
          <w:kern w:val="0"/>
          <w:szCs w:val="21"/>
          <w:lang w:val="ja-JP"/>
        </w:rPr>
        <w:lastRenderedPageBreak/>
        <w:t>１．</w:t>
      </w:r>
      <w:r w:rsidR="00EB3A6A" w:rsidRPr="00101FC4">
        <w:rPr>
          <w:rFonts w:ascii="ＭＳ ゴシック" w:eastAsia="ＭＳ ゴシック" w:hAnsi="ＭＳ ゴシック" w:cs="MS UI Gothic" w:hint="eastAsia"/>
          <w:kern w:val="0"/>
          <w:szCs w:val="21"/>
          <w:lang w:val="ja-JP"/>
        </w:rPr>
        <w:t>長寿命化修繕計画の目的</w:t>
      </w:r>
    </w:p>
    <w:tbl>
      <w:tblPr>
        <w:tblStyle w:val="a4"/>
        <w:tblW w:w="9214" w:type="dxa"/>
        <w:tblInd w:w="108" w:type="dxa"/>
        <w:tblLook w:val="01E0" w:firstRow="1" w:lastRow="1" w:firstColumn="1" w:lastColumn="1" w:noHBand="0" w:noVBand="0"/>
      </w:tblPr>
      <w:tblGrid>
        <w:gridCol w:w="9214"/>
      </w:tblGrid>
      <w:tr w:rsidR="009B03B5" w:rsidRPr="00101FC4" w:rsidTr="00270CF5">
        <w:tc>
          <w:tcPr>
            <w:tcW w:w="9214" w:type="dxa"/>
            <w:tcBorders>
              <w:top w:val="single" w:sz="4" w:space="0" w:color="auto"/>
              <w:left w:val="single" w:sz="6" w:space="0" w:color="auto"/>
              <w:bottom w:val="single" w:sz="6" w:space="0" w:color="auto"/>
              <w:right w:val="single" w:sz="6" w:space="0" w:color="auto"/>
            </w:tcBorders>
          </w:tcPr>
          <w:p w:rsidR="009B03B5" w:rsidRPr="00101FC4" w:rsidRDefault="009B03B5" w:rsidP="00913BEF">
            <w:pPr>
              <w:autoSpaceDE w:val="0"/>
              <w:autoSpaceDN w:val="0"/>
              <w:adjustRightInd w:val="0"/>
              <w:jc w:val="left"/>
              <w:rPr>
                <w:rFonts w:ascii="ＭＳ ゴシック" w:eastAsia="ＭＳ ゴシック" w:hAnsi="ＭＳ ゴシック" w:cs="MS UI Gothic"/>
                <w:kern w:val="0"/>
                <w:szCs w:val="21"/>
                <w:lang w:val="ja-JP"/>
              </w:rPr>
            </w:pPr>
            <w:r w:rsidRPr="00101FC4">
              <w:rPr>
                <w:rFonts w:ascii="ＭＳ ゴシック" w:eastAsia="ＭＳ ゴシック" w:hAnsi="ＭＳ ゴシック" w:cs="MS UI Gothic" w:hint="eastAsia"/>
                <w:kern w:val="0"/>
                <w:szCs w:val="21"/>
                <w:lang w:val="ja-JP"/>
              </w:rPr>
              <w:t>１）背景</w:t>
            </w:r>
          </w:p>
          <w:p w:rsidR="000A0D3B" w:rsidRDefault="00CF370B" w:rsidP="00913BEF">
            <w:pPr>
              <w:adjustRightInd w:val="0"/>
              <w:spacing w:line="320" w:lineRule="exact"/>
              <w:ind w:firstLineChars="100" w:firstLine="210"/>
              <w:rPr>
                <w:rFonts w:ascii="ＭＳ Ｐ明朝" w:eastAsia="ＭＳ Ｐ明朝" w:hAnsi="ＭＳ Ｐ明朝"/>
              </w:rPr>
            </w:pPr>
            <w:r>
              <w:rPr>
                <w:rFonts w:ascii="ＭＳ Ｐ明朝" w:eastAsia="ＭＳ Ｐ明朝" w:hAnsi="ＭＳ Ｐ明朝" w:hint="eastAsia"/>
                <w:szCs w:val="21"/>
              </w:rPr>
              <w:t>湖西</w:t>
            </w:r>
            <w:r w:rsidR="0026597D" w:rsidRPr="0021457D">
              <w:rPr>
                <w:rFonts w:ascii="ＭＳ Ｐ明朝" w:eastAsia="ＭＳ Ｐ明朝" w:hAnsi="ＭＳ Ｐ明朝" w:hint="eastAsia"/>
                <w:szCs w:val="21"/>
              </w:rPr>
              <w:t>市は、平成</w:t>
            </w:r>
            <w:r>
              <w:rPr>
                <w:rFonts w:ascii="ＭＳ Ｐ明朝" w:eastAsia="ＭＳ Ｐ明朝" w:hAnsi="ＭＳ Ｐ明朝" w:hint="eastAsia"/>
                <w:szCs w:val="21"/>
              </w:rPr>
              <w:t>22</w:t>
            </w:r>
            <w:r w:rsidR="000B105C">
              <w:rPr>
                <w:rFonts w:ascii="ＭＳ Ｐ明朝" w:eastAsia="ＭＳ Ｐ明朝" w:hAnsi="ＭＳ Ｐ明朝" w:hint="eastAsia"/>
                <w:szCs w:val="21"/>
              </w:rPr>
              <w:t>年</w:t>
            </w:r>
            <w:r>
              <w:rPr>
                <w:rFonts w:ascii="ＭＳ Ｐ明朝" w:eastAsia="ＭＳ Ｐ明朝" w:hAnsi="ＭＳ Ｐ明朝" w:hint="eastAsia"/>
                <w:szCs w:val="21"/>
              </w:rPr>
              <w:t>3</w:t>
            </w:r>
            <w:r w:rsidR="0026597D" w:rsidRPr="0021457D">
              <w:rPr>
                <w:rFonts w:ascii="ＭＳ Ｐ明朝" w:eastAsia="ＭＳ Ｐ明朝" w:hAnsi="ＭＳ Ｐ明朝" w:hint="eastAsia"/>
                <w:szCs w:val="21"/>
              </w:rPr>
              <w:t>月</w:t>
            </w:r>
            <w:r w:rsidR="009E2B3B" w:rsidRPr="0021457D">
              <w:rPr>
                <w:rFonts w:ascii="ＭＳ Ｐ明朝" w:eastAsia="ＭＳ Ｐ明朝" w:hAnsi="ＭＳ Ｐ明朝" w:hint="eastAsia"/>
                <w:szCs w:val="21"/>
              </w:rPr>
              <w:t>に</w:t>
            </w:r>
            <w:r>
              <w:rPr>
                <w:rFonts w:ascii="ＭＳ Ｐ明朝" w:eastAsia="ＭＳ Ｐ明朝" w:hAnsi="ＭＳ Ｐ明朝" w:hint="eastAsia"/>
                <w:szCs w:val="21"/>
              </w:rPr>
              <w:t>湖西市</w:t>
            </w:r>
            <w:r w:rsidR="0088532A" w:rsidRPr="0021457D">
              <w:rPr>
                <w:rFonts w:ascii="ＭＳ Ｐ明朝" w:eastAsia="ＭＳ Ｐ明朝" w:hAnsi="ＭＳ Ｐ明朝" w:hint="eastAsia"/>
              </w:rPr>
              <w:t>、</w:t>
            </w:r>
            <w:r>
              <w:rPr>
                <w:rFonts w:ascii="ＭＳ Ｐ明朝" w:eastAsia="ＭＳ Ｐ明朝" w:hAnsi="ＭＳ Ｐ明朝" w:hint="eastAsia"/>
              </w:rPr>
              <w:t>新居町の1市1町</w:t>
            </w:r>
            <w:r w:rsidR="0088532A" w:rsidRPr="0021457D">
              <w:rPr>
                <w:rFonts w:ascii="ＭＳ Ｐ明朝" w:eastAsia="ＭＳ Ｐ明朝" w:hAnsi="ＭＳ Ｐ明朝" w:hint="eastAsia"/>
              </w:rPr>
              <w:t>による合併が行われ</w:t>
            </w:r>
            <w:r>
              <w:rPr>
                <w:rFonts w:ascii="ＭＳ Ｐ明朝" w:eastAsia="ＭＳ Ｐ明朝" w:hAnsi="ＭＳ Ｐ明朝" w:hint="eastAsia"/>
              </w:rPr>
              <w:t>、総延長約640kmの道路を管理しており、</w:t>
            </w:r>
            <w:r w:rsidR="00B32353" w:rsidRPr="008F504A">
              <w:rPr>
                <w:rFonts w:ascii="ＭＳ Ｐ明朝" w:eastAsia="ＭＳ Ｐ明朝" w:hAnsi="ＭＳ Ｐ明朝" w:hint="eastAsia"/>
              </w:rPr>
              <w:t>橋梁を</w:t>
            </w:r>
            <w:r w:rsidR="0028137B" w:rsidRPr="008F504A">
              <w:rPr>
                <w:rFonts w:ascii="ＭＳ Ｐ明朝" w:eastAsia="ＭＳ Ｐ明朝" w:hAnsi="ＭＳ Ｐ明朝" w:hint="eastAsia"/>
                <w:color w:val="000000" w:themeColor="text1"/>
              </w:rPr>
              <w:t>376</w:t>
            </w:r>
            <w:r w:rsidRPr="008F504A">
              <w:rPr>
                <w:rFonts w:ascii="ＭＳ Ｐ明朝" w:eastAsia="ＭＳ Ｐ明朝" w:hAnsi="ＭＳ Ｐ明朝" w:hint="eastAsia"/>
                <w:color w:val="000000" w:themeColor="text1"/>
              </w:rPr>
              <w:t>橋（総延長約</w:t>
            </w:r>
            <w:r w:rsidR="00556899" w:rsidRPr="008F504A">
              <w:rPr>
                <w:rFonts w:ascii="ＭＳ Ｐ明朝" w:eastAsia="ＭＳ Ｐ明朝" w:hAnsi="ＭＳ Ｐ明朝" w:hint="eastAsia"/>
                <w:color w:val="000000" w:themeColor="text1"/>
              </w:rPr>
              <w:t>4.6</w:t>
            </w:r>
            <w:r w:rsidRPr="008F504A">
              <w:rPr>
                <w:rFonts w:ascii="ＭＳ Ｐ明朝" w:eastAsia="ＭＳ Ｐ明朝" w:hAnsi="ＭＳ Ｐ明朝" w:hint="eastAsia"/>
                <w:color w:val="000000" w:themeColor="text1"/>
              </w:rPr>
              <w:t>km）と</w:t>
            </w:r>
            <w:r w:rsidR="00507FA6" w:rsidRPr="008F504A">
              <w:rPr>
                <w:rFonts w:ascii="ＭＳ Ｐ明朝" w:eastAsia="ＭＳ Ｐ明朝" w:hAnsi="ＭＳ Ｐ明朝" w:hint="eastAsia"/>
                <w:color w:val="000000" w:themeColor="text1"/>
              </w:rPr>
              <w:t>大型カルバート</w:t>
            </w:r>
            <w:r w:rsidR="00B32353" w:rsidRPr="008F504A">
              <w:rPr>
                <w:rFonts w:ascii="ＭＳ Ｐ明朝" w:eastAsia="ＭＳ Ｐ明朝" w:hAnsi="ＭＳ Ｐ明朝" w:hint="eastAsia"/>
              </w:rPr>
              <w:t>など多くの道路インフラを</w:t>
            </w:r>
            <w:r w:rsidR="0088532A" w:rsidRPr="008F504A">
              <w:rPr>
                <w:rFonts w:ascii="ＭＳ Ｐ明朝" w:eastAsia="ＭＳ Ｐ明朝" w:hAnsi="ＭＳ Ｐ明朝" w:hint="eastAsia"/>
              </w:rPr>
              <w:t>維持管理しています。</w:t>
            </w:r>
          </w:p>
          <w:p w:rsidR="00E00727" w:rsidRPr="0021457D" w:rsidRDefault="000A0D3B" w:rsidP="00913BEF">
            <w:pPr>
              <w:adjustRightInd w:val="0"/>
              <w:spacing w:line="320" w:lineRule="exact"/>
              <w:ind w:firstLineChars="100" w:firstLine="210"/>
              <w:rPr>
                <w:rFonts w:ascii="ＭＳ Ｐ明朝" w:eastAsia="ＭＳ Ｐ明朝" w:hAnsi="ＭＳ Ｐ明朝"/>
              </w:rPr>
            </w:pPr>
            <w:r w:rsidRPr="0021457D">
              <w:rPr>
                <w:rFonts w:ascii="ＭＳ Ｐ明朝" w:eastAsia="ＭＳ Ｐ明朝" w:hAnsi="ＭＳ Ｐ明朝" w:hint="eastAsia"/>
              </w:rPr>
              <w:t>全管理橋梁橋</w:t>
            </w:r>
            <w:r w:rsidR="00B32353">
              <w:rPr>
                <w:rFonts w:ascii="ＭＳ Ｐ明朝" w:eastAsia="ＭＳ Ｐ明朝" w:hAnsi="ＭＳ Ｐ明朝" w:hint="eastAsia"/>
                <w:color w:val="000000" w:themeColor="text1"/>
              </w:rPr>
              <w:t>376</w:t>
            </w:r>
            <w:r w:rsidR="00894722" w:rsidRPr="00221681">
              <w:rPr>
                <w:rFonts w:ascii="ＭＳ Ｐ明朝" w:eastAsia="ＭＳ Ｐ明朝" w:hAnsi="ＭＳ Ｐ明朝" w:hint="eastAsia"/>
                <w:color w:val="000000" w:themeColor="text1"/>
              </w:rPr>
              <w:t>橋</w:t>
            </w:r>
            <w:r w:rsidRPr="0021457D">
              <w:rPr>
                <w:rFonts w:ascii="ＭＳ Ｐ明朝" w:eastAsia="ＭＳ Ｐ明朝" w:hAnsi="ＭＳ Ｐ明朝" w:hint="eastAsia"/>
              </w:rPr>
              <w:t>のうち、</w:t>
            </w:r>
            <w:r w:rsidR="00894722">
              <w:rPr>
                <w:rFonts w:ascii="ＭＳ Ｐ明朝" w:eastAsia="ＭＳ Ｐ明朝" w:hAnsi="ＭＳ Ｐ明朝" w:hint="eastAsia"/>
              </w:rPr>
              <w:t>重要な橋梁の架設年別橋梁数を見ると</w:t>
            </w:r>
            <w:r w:rsidRPr="0021457D">
              <w:rPr>
                <w:rFonts w:ascii="ＭＳ Ｐ明朝" w:eastAsia="ＭＳ Ｐ明朝" w:hAnsi="ＭＳ Ｐ明朝" w:hint="eastAsia"/>
              </w:rPr>
              <w:t>、高度経済成長期に多くの橋梁が建設されたため</w:t>
            </w:r>
            <w:r w:rsidRPr="005E1493">
              <w:rPr>
                <w:rFonts w:ascii="ＭＳ Ｐ明朝" w:eastAsia="ＭＳ Ｐ明朝" w:hAnsi="ＭＳ Ｐ明朝" w:hint="eastAsia"/>
              </w:rPr>
              <w:t>、20</w:t>
            </w:r>
            <w:r w:rsidR="00765481" w:rsidRPr="005E1493">
              <w:rPr>
                <w:rFonts w:ascii="ＭＳ Ｐ明朝" w:eastAsia="ＭＳ Ｐ明朝" w:hAnsi="ＭＳ Ｐ明朝" w:hint="eastAsia"/>
              </w:rPr>
              <w:t>1</w:t>
            </w:r>
            <w:r w:rsidR="00894722" w:rsidRPr="005E1493">
              <w:rPr>
                <w:rFonts w:ascii="ＭＳ Ｐ明朝" w:eastAsia="ＭＳ Ｐ明朝" w:hAnsi="ＭＳ Ｐ明朝" w:hint="eastAsia"/>
              </w:rPr>
              <w:t>0</w:t>
            </w:r>
            <w:r w:rsidRPr="005E1493">
              <w:rPr>
                <w:rFonts w:ascii="ＭＳ Ｐ明朝" w:eastAsia="ＭＳ Ｐ明朝" w:hAnsi="ＭＳ Ｐ明朝" w:hint="eastAsia"/>
              </w:rPr>
              <w:t>年頃から、建設後50年以上の</w:t>
            </w:r>
            <w:r w:rsidR="00072DC2" w:rsidRPr="005E1493">
              <w:rPr>
                <w:rFonts w:ascii="ＭＳ Ｐ明朝" w:eastAsia="ＭＳ Ｐ明朝" w:hAnsi="ＭＳ Ｐ明朝" w:hint="eastAsia"/>
              </w:rPr>
              <w:t>高齢化</w:t>
            </w:r>
            <w:r w:rsidRPr="005E1493">
              <w:rPr>
                <w:rFonts w:ascii="ＭＳ Ｐ明朝" w:eastAsia="ＭＳ Ｐ明朝" w:hAnsi="ＭＳ Ｐ明朝" w:hint="eastAsia"/>
              </w:rPr>
              <w:t>橋梁</w:t>
            </w:r>
            <w:r w:rsidR="009551D6" w:rsidRPr="005E1493">
              <w:rPr>
                <w:rFonts w:ascii="ＭＳ Ｐ明朝" w:eastAsia="ＭＳ Ｐ明朝" w:hAnsi="ＭＳ Ｐ明朝" w:hint="eastAsia"/>
                <w:vertAlign w:val="superscript"/>
              </w:rPr>
              <w:t>※</w:t>
            </w:r>
            <w:r w:rsidR="00DB65E0" w:rsidRPr="005E1493">
              <w:rPr>
                <w:rFonts w:ascii="ＭＳ Ｐ明朝" w:eastAsia="ＭＳ Ｐ明朝" w:hAnsi="ＭＳ Ｐ明朝" w:hint="eastAsia"/>
                <w:vertAlign w:val="superscript"/>
              </w:rPr>
              <w:t>2</w:t>
            </w:r>
            <w:r w:rsidRPr="005E1493">
              <w:rPr>
                <w:rFonts w:ascii="ＭＳ Ｐ明朝" w:eastAsia="ＭＳ Ｐ明朝" w:hAnsi="ＭＳ Ｐ明朝" w:hint="eastAsia"/>
              </w:rPr>
              <w:t>が</w:t>
            </w:r>
            <w:r w:rsidR="00A92490" w:rsidRPr="005E1493">
              <w:rPr>
                <w:rFonts w:ascii="ＭＳ Ｐ明朝" w:eastAsia="ＭＳ Ｐ明朝" w:hAnsi="ＭＳ Ｐ明朝" w:hint="eastAsia"/>
              </w:rPr>
              <w:t>急増</w:t>
            </w:r>
            <w:r w:rsidRPr="005E1493">
              <w:rPr>
                <w:rFonts w:ascii="ＭＳ Ｐ明朝" w:eastAsia="ＭＳ Ｐ明朝" w:hAnsi="ＭＳ Ｐ明朝" w:hint="eastAsia"/>
              </w:rPr>
              <w:t>し、</w:t>
            </w:r>
            <w:r w:rsidR="00765481" w:rsidRPr="005E1493">
              <w:rPr>
                <w:rFonts w:ascii="ＭＳ Ｐ明朝" w:eastAsia="ＭＳ Ｐ明朝" w:hAnsi="ＭＳ Ｐ明朝" w:hint="eastAsia"/>
              </w:rPr>
              <w:t>203</w:t>
            </w:r>
            <w:r w:rsidR="00894722" w:rsidRPr="005E1493">
              <w:rPr>
                <w:rFonts w:ascii="ＭＳ Ｐ明朝" w:eastAsia="ＭＳ Ｐ明朝" w:hAnsi="ＭＳ Ｐ明朝" w:hint="eastAsia"/>
              </w:rPr>
              <w:t>2</w:t>
            </w:r>
            <w:r w:rsidRPr="005E1493">
              <w:rPr>
                <w:rFonts w:ascii="ＭＳ Ｐ明朝" w:eastAsia="ＭＳ Ｐ明朝" w:hAnsi="ＭＳ Ｐ明朝" w:hint="eastAsia"/>
              </w:rPr>
              <w:t>年には</w:t>
            </w:r>
            <w:r w:rsidR="00894722" w:rsidRPr="005E1493">
              <w:rPr>
                <w:rFonts w:ascii="ＭＳ Ｐ明朝" w:eastAsia="ＭＳ Ｐ明朝" w:hAnsi="ＭＳ Ｐ明朝" w:hint="eastAsia"/>
              </w:rPr>
              <w:t>約51％にもなります</w:t>
            </w:r>
            <w:r w:rsidR="0035346C" w:rsidRPr="005E1493">
              <w:rPr>
                <w:rFonts w:ascii="ＭＳ Ｐ明朝" w:eastAsia="ＭＳ Ｐ明朝" w:hAnsi="ＭＳ Ｐ明朝" w:hint="eastAsia"/>
              </w:rPr>
              <w:t>（図-1）。</w:t>
            </w:r>
          </w:p>
          <w:p w:rsidR="00E00727" w:rsidRPr="0021457D" w:rsidRDefault="000B6A6F" w:rsidP="00913BEF">
            <w:pPr>
              <w:adjustRightInd w:val="0"/>
              <w:spacing w:line="320" w:lineRule="exact"/>
              <w:ind w:firstLineChars="100" w:firstLine="210"/>
              <w:rPr>
                <w:rFonts w:ascii="ＭＳ Ｐ明朝" w:eastAsia="ＭＳ Ｐ明朝" w:hAnsi="ＭＳ Ｐ明朝"/>
              </w:rPr>
            </w:pPr>
            <w:r>
              <w:rPr>
                <w:rFonts w:ascii="ＭＳ ゴシック" w:eastAsia="ＭＳ ゴシック" w:hAnsi="ＭＳ ゴシック" w:cs="MS UI Gothic" w:hint="eastAsia"/>
                <w:noProof/>
                <w:kern w:val="0"/>
                <w:szCs w:val="21"/>
              </w:rPr>
              <w:drawing>
                <wp:anchor distT="0" distB="0" distL="114300" distR="114300" simplePos="0" relativeHeight="251633152" behindDoc="0" locked="0" layoutInCell="1" allowOverlap="1">
                  <wp:simplePos x="0" y="0"/>
                  <wp:positionH relativeFrom="column">
                    <wp:posOffset>919480</wp:posOffset>
                  </wp:positionH>
                  <wp:positionV relativeFrom="paragraph">
                    <wp:posOffset>339090</wp:posOffset>
                  </wp:positionV>
                  <wp:extent cx="4276725" cy="3198478"/>
                  <wp:effectExtent l="0" t="0" r="0" b="254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3198478"/>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27" w:rsidRPr="0021457D">
              <w:rPr>
                <w:rFonts w:ascii="ＭＳ Ｐ明朝" w:eastAsia="ＭＳ Ｐ明朝" w:hAnsi="ＭＳ Ｐ明朝" w:hint="eastAsia"/>
              </w:rPr>
              <w:t>これらの橋梁に対して適切な維持管理を</w:t>
            </w:r>
            <w:r w:rsidR="009551D6">
              <w:rPr>
                <w:rFonts w:ascii="ＭＳ Ｐ明朝" w:eastAsia="ＭＳ Ｐ明朝" w:hAnsi="ＭＳ Ｐ明朝" w:hint="eastAsia"/>
              </w:rPr>
              <w:t>行</w:t>
            </w:r>
            <w:r w:rsidR="00A92490">
              <w:rPr>
                <w:rFonts w:ascii="ＭＳ Ｐ明朝" w:eastAsia="ＭＳ Ｐ明朝" w:hAnsi="ＭＳ Ｐ明朝" w:hint="eastAsia"/>
              </w:rPr>
              <w:t>わない</w:t>
            </w:r>
            <w:r w:rsidR="00E00727" w:rsidRPr="0021457D">
              <w:rPr>
                <w:rFonts w:ascii="ＭＳ Ｐ明朝" w:eastAsia="ＭＳ Ｐ明朝" w:hAnsi="ＭＳ Ｐ明朝" w:hint="eastAsia"/>
              </w:rPr>
              <w:t>場合、老朽化による突発的な事故</w:t>
            </w:r>
            <w:r w:rsidR="000A0D3B" w:rsidRPr="0021457D">
              <w:rPr>
                <w:rFonts w:ascii="ＭＳ Ｐ明朝" w:eastAsia="ＭＳ Ｐ明朝" w:hAnsi="ＭＳ Ｐ明朝" w:hint="eastAsia"/>
              </w:rPr>
              <w:t>、またこれに</w:t>
            </w:r>
            <w:r w:rsidR="00E00727" w:rsidRPr="0021457D">
              <w:rPr>
                <w:rFonts w:ascii="ＭＳ Ｐ明朝" w:eastAsia="ＭＳ Ｐ明朝" w:hAnsi="ＭＳ Ｐ明朝" w:hint="eastAsia"/>
              </w:rPr>
              <w:t>よる架け替え等が発生し、</w:t>
            </w:r>
            <w:r w:rsidR="00DB65E0">
              <w:rPr>
                <w:rFonts w:ascii="ＭＳ Ｐ明朝" w:eastAsia="ＭＳ Ｐ明朝" w:hAnsi="ＭＳ Ｐ明朝" w:hint="eastAsia"/>
              </w:rPr>
              <w:t>膨大</w:t>
            </w:r>
            <w:r w:rsidR="00E00727" w:rsidRPr="0021457D">
              <w:rPr>
                <w:rFonts w:ascii="ＭＳ Ｐ明朝" w:eastAsia="ＭＳ Ｐ明朝" w:hAnsi="ＭＳ Ｐ明朝" w:hint="eastAsia"/>
              </w:rPr>
              <w:t>な費用</w:t>
            </w:r>
            <w:r w:rsidR="00B65AC3">
              <w:rPr>
                <w:rFonts w:ascii="ＭＳ Ｐ明朝" w:eastAsia="ＭＳ Ｐ明朝" w:hAnsi="ＭＳ Ｐ明朝" w:hint="eastAsia"/>
              </w:rPr>
              <w:t>の発生</w:t>
            </w:r>
            <w:r w:rsidR="00E00727" w:rsidRPr="0021457D">
              <w:rPr>
                <w:rFonts w:ascii="ＭＳ Ｐ明朝" w:eastAsia="ＭＳ Ｐ明朝" w:hAnsi="ＭＳ Ｐ明朝" w:hint="eastAsia"/>
              </w:rPr>
              <w:t>や通行制限による社会</w:t>
            </w:r>
            <w:r w:rsidR="00A92490">
              <w:rPr>
                <w:rFonts w:ascii="ＭＳ Ｐ明朝" w:eastAsia="ＭＳ Ｐ明朝" w:hAnsi="ＭＳ Ｐ明朝" w:hint="eastAsia"/>
              </w:rPr>
              <w:t>生活</w:t>
            </w:r>
            <w:r w:rsidR="00E00727" w:rsidRPr="0021457D">
              <w:rPr>
                <w:rFonts w:ascii="ＭＳ Ｐ明朝" w:eastAsia="ＭＳ Ｐ明朝" w:hAnsi="ＭＳ Ｐ明朝" w:hint="eastAsia"/>
              </w:rPr>
              <w:t>への影響が</w:t>
            </w:r>
            <w:r w:rsidR="008F5D90" w:rsidRPr="0021457D">
              <w:rPr>
                <w:rFonts w:ascii="ＭＳ Ｐ明朝" w:eastAsia="ＭＳ Ｐ明朝" w:hAnsi="ＭＳ Ｐ明朝" w:hint="eastAsia"/>
              </w:rPr>
              <w:t>懸念</w:t>
            </w:r>
            <w:r w:rsidR="00E00727" w:rsidRPr="0021457D">
              <w:rPr>
                <w:rFonts w:ascii="ＭＳ Ｐ明朝" w:eastAsia="ＭＳ Ｐ明朝" w:hAnsi="ＭＳ Ｐ明朝" w:hint="eastAsia"/>
              </w:rPr>
              <w:t>されます。</w:t>
            </w:r>
          </w:p>
          <w:p w:rsidR="0088532A" w:rsidRPr="00894722" w:rsidRDefault="0088532A" w:rsidP="003D4853">
            <w:pPr>
              <w:spacing w:line="320" w:lineRule="exact"/>
              <w:ind w:leftChars="100" w:left="210" w:firstLineChars="100" w:firstLine="210"/>
              <w:rPr>
                <w:rFonts w:ascii="ＭＳ ゴシック" w:eastAsia="ＭＳ ゴシック" w:hAnsi="ＭＳ ゴシック"/>
              </w:rPr>
            </w:pPr>
          </w:p>
          <w:p w:rsidR="0088532A" w:rsidRPr="00BD0EAD" w:rsidRDefault="0088532A" w:rsidP="003D4853">
            <w:pPr>
              <w:spacing w:line="320" w:lineRule="exact"/>
              <w:ind w:leftChars="100" w:left="210" w:firstLineChars="100" w:firstLine="210"/>
              <w:rPr>
                <w:rFonts w:ascii="ＭＳ ゴシック" w:eastAsia="ＭＳ ゴシック" w:hAnsi="ＭＳ ゴシック"/>
              </w:rPr>
            </w:pPr>
          </w:p>
          <w:p w:rsidR="00EF03A5" w:rsidRPr="000A0D3B" w:rsidRDefault="00EF03A5" w:rsidP="003D4853">
            <w:pPr>
              <w:spacing w:line="320" w:lineRule="exact"/>
              <w:ind w:leftChars="100" w:left="210" w:firstLineChars="100" w:firstLine="210"/>
              <w:rPr>
                <w:rFonts w:ascii="ＭＳ ゴシック" w:eastAsia="ＭＳ ゴシック" w:hAnsi="ＭＳ ゴシック"/>
              </w:rPr>
            </w:pPr>
          </w:p>
          <w:p w:rsidR="00EF03A5" w:rsidRDefault="00EF03A5" w:rsidP="003D4853">
            <w:pPr>
              <w:spacing w:line="320" w:lineRule="exact"/>
              <w:ind w:leftChars="100" w:left="210" w:firstLineChars="100" w:firstLine="210"/>
              <w:rPr>
                <w:rFonts w:ascii="ＭＳ ゴシック" w:eastAsia="ＭＳ ゴシック" w:hAnsi="ＭＳ ゴシック"/>
              </w:rPr>
            </w:pPr>
          </w:p>
          <w:p w:rsidR="003D4853" w:rsidRPr="008075F3" w:rsidRDefault="000B6A6F" w:rsidP="003D4853">
            <w:pPr>
              <w:spacing w:line="32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6464" behindDoc="0" locked="0" layoutInCell="1" allowOverlap="1">
                      <wp:simplePos x="0" y="0"/>
                      <wp:positionH relativeFrom="column">
                        <wp:posOffset>2840990</wp:posOffset>
                      </wp:positionH>
                      <wp:positionV relativeFrom="paragraph">
                        <wp:posOffset>143510</wp:posOffset>
                      </wp:positionV>
                      <wp:extent cx="1066800" cy="228600"/>
                      <wp:effectExtent l="0" t="1270" r="1270" b="0"/>
                      <wp:wrapNone/>
                      <wp:docPr id="30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6BF" w:rsidRPr="008075F3" w:rsidRDefault="00A876BF">
                                  <w:pPr>
                                    <w:rPr>
                                      <w:rFonts w:ascii="ＭＳ ゴシック" w:eastAsia="ＭＳ ゴシック" w:hAnsi="ＭＳ ゴシック"/>
                                    </w:rPr>
                                  </w:pPr>
                                  <w:r w:rsidRPr="008075F3">
                                    <w:rPr>
                                      <w:rFonts w:ascii="ＭＳ ゴシック" w:eastAsia="ＭＳ ゴシック" w:hAnsi="ＭＳ ゴシック" w:hint="eastAsia"/>
                                    </w:rPr>
                                    <w:t>急速な高齢化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223.7pt;margin-top:11.3pt;width:84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" filled="f" stroked="f">
                      <v:textbox inset="5.85pt,.7pt,5.85pt,.7pt">
                        <w:txbxContent>
                          <w:p w:rsidR="00A876BF" w:rsidRPr="008075F3" w:rsidRDefault="00A876BF">
                            <w:pPr>
                              <w:rPr>
                                <w:rFonts w:ascii="ＭＳ ゴシック" w:eastAsia="ＭＳ ゴシック" w:hAnsi="ＭＳ ゴシック"/>
                              </w:rPr>
                            </w:pPr>
                            <w:r w:rsidRPr="008075F3">
                              <w:rPr>
                                <w:rFonts w:ascii="ＭＳ ゴシック" w:eastAsia="ＭＳ ゴシック" w:hAnsi="ＭＳ ゴシック" w:hint="eastAsia"/>
                              </w:rPr>
                              <w:t>急速な高齢化</w:t>
                            </w:r>
                          </w:p>
                        </w:txbxContent>
                      </v:textbox>
                    </v:shape>
                  </w:pict>
                </mc:Fallback>
              </mc:AlternateContent>
            </w:r>
          </w:p>
          <w:p w:rsidR="00EF03A5" w:rsidRDefault="000B6A6F" w:rsidP="003D4853">
            <w:pPr>
              <w:spacing w:line="32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5440" behindDoc="0" locked="0" layoutInCell="1" allowOverlap="1">
                      <wp:simplePos x="0" y="0"/>
                      <wp:positionH relativeFrom="column">
                        <wp:posOffset>2981960</wp:posOffset>
                      </wp:positionH>
                      <wp:positionV relativeFrom="paragraph">
                        <wp:posOffset>410845</wp:posOffset>
                      </wp:positionV>
                      <wp:extent cx="660400" cy="209550"/>
                      <wp:effectExtent l="155575" t="0" r="111125" b="0"/>
                      <wp:wrapNone/>
                      <wp:docPr id="301"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291831">
                                <a:off x="0" y="0"/>
                                <a:ext cx="660400" cy="209550"/>
                              </a:xfrm>
                              <a:prstGeom prst="rightArrow">
                                <a:avLst>
                                  <a:gd name="adj1" fmla="val 50000"/>
                                  <a:gd name="adj2" fmla="val 78788"/>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04C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6" o:spid="_x0000_s1026" type="#_x0000_t13" style="position:absolute;left:0;text-align:left;margin-left:234.8pt;margin-top:32.35pt;width:52pt;height:16.5pt;rotation:-3377104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" fillcolor="yellow">
                      <v:textbox inset="5.85pt,.7pt,5.85pt,.7pt"/>
                    </v:shape>
                  </w:pict>
                </mc:Fallback>
              </mc:AlternateContent>
            </w:r>
          </w:p>
          <w:p w:rsidR="00E00727" w:rsidRDefault="00E00727" w:rsidP="003D4853">
            <w:pPr>
              <w:spacing w:line="320" w:lineRule="exact"/>
              <w:ind w:leftChars="100" w:left="210" w:firstLineChars="100" w:firstLine="210"/>
              <w:rPr>
                <w:rFonts w:ascii="ＭＳ ゴシック" w:eastAsia="ＭＳ ゴシック" w:hAnsi="ＭＳ ゴシック"/>
              </w:rPr>
            </w:pPr>
          </w:p>
          <w:p w:rsidR="003D4853" w:rsidRDefault="003D4853" w:rsidP="003D4853">
            <w:pPr>
              <w:spacing w:line="320" w:lineRule="exact"/>
              <w:ind w:leftChars="100" w:left="210" w:firstLineChars="100" w:firstLine="210"/>
              <w:rPr>
                <w:rFonts w:ascii="ＭＳ ゴシック" w:eastAsia="ＭＳ ゴシック" w:hAnsi="ＭＳ ゴシック"/>
              </w:rPr>
            </w:pPr>
          </w:p>
          <w:p w:rsidR="00EF03A5" w:rsidRDefault="00EF03A5" w:rsidP="003D4853">
            <w:pPr>
              <w:spacing w:line="320" w:lineRule="exact"/>
              <w:ind w:leftChars="100" w:left="210" w:firstLineChars="100" w:firstLine="210"/>
              <w:rPr>
                <w:rFonts w:ascii="ＭＳ ゴシック" w:eastAsia="ＭＳ ゴシック" w:hAnsi="ＭＳ ゴシック"/>
              </w:rPr>
            </w:pPr>
          </w:p>
          <w:p w:rsidR="0035346C" w:rsidRPr="00D231A4" w:rsidRDefault="0035346C" w:rsidP="003D4853">
            <w:pPr>
              <w:spacing w:line="320" w:lineRule="exact"/>
              <w:ind w:leftChars="100" w:left="210" w:firstLineChars="100" w:firstLine="210"/>
              <w:rPr>
                <w:rFonts w:ascii="ＭＳ ゴシック" w:eastAsia="ＭＳ ゴシック" w:hAnsi="ＭＳ ゴシック"/>
              </w:rPr>
            </w:pPr>
          </w:p>
          <w:p w:rsidR="0035346C" w:rsidRDefault="0035346C" w:rsidP="003D4853">
            <w:pPr>
              <w:spacing w:line="320" w:lineRule="exact"/>
              <w:ind w:leftChars="100" w:left="210" w:firstLineChars="100" w:firstLine="210"/>
              <w:rPr>
                <w:rFonts w:ascii="ＭＳ ゴシック" w:eastAsia="ＭＳ ゴシック" w:hAnsi="ＭＳ ゴシック"/>
              </w:rPr>
            </w:pPr>
          </w:p>
          <w:p w:rsidR="0035346C" w:rsidRDefault="0035346C" w:rsidP="003D4853">
            <w:pPr>
              <w:spacing w:line="320" w:lineRule="exact"/>
              <w:ind w:leftChars="100" w:left="210" w:firstLineChars="100" w:firstLine="210"/>
              <w:rPr>
                <w:rFonts w:ascii="ＭＳ ゴシック" w:eastAsia="ＭＳ ゴシック" w:hAnsi="ＭＳ ゴシック"/>
              </w:rPr>
            </w:pPr>
          </w:p>
          <w:p w:rsidR="00774E66" w:rsidRDefault="00774E66" w:rsidP="003D4853">
            <w:pPr>
              <w:spacing w:line="320" w:lineRule="exact"/>
              <w:ind w:leftChars="100" w:left="210" w:firstLineChars="100" w:firstLine="210"/>
              <w:rPr>
                <w:rFonts w:ascii="ＭＳ ゴシック" w:eastAsia="ＭＳ ゴシック" w:hAnsi="ＭＳ ゴシック"/>
              </w:rPr>
            </w:pPr>
          </w:p>
          <w:p w:rsidR="00774E66" w:rsidRDefault="00774E66" w:rsidP="003D4853">
            <w:pPr>
              <w:spacing w:line="320" w:lineRule="exact"/>
              <w:ind w:leftChars="100" w:left="210" w:firstLineChars="100" w:firstLine="210"/>
              <w:rPr>
                <w:rFonts w:ascii="ＭＳ ゴシック" w:eastAsia="ＭＳ ゴシック" w:hAnsi="ＭＳ ゴシック"/>
              </w:rPr>
            </w:pPr>
          </w:p>
          <w:p w:rsidR="00774E66" w:rsidRDefault="00774E66" w:rsidP="003D4853">
            <w:pPr>
              <w:spacing w:line="320" w:lineRule="exact"/>
              <w:ind w:leftChars="100" w:left="210" w:firstLineChars="100" w:firstLine="210"/>
              <w:rPr>
                <w:rFonts w:ascii="ＭＳ ゴシック" w:eastAsia="ＭＳ ゴシック" w:hAnsi="ＭＳ ゴシック"/>
              </w:rPr>
            </w:pPr>
          </w:p>
          <w:p w:rsidR="006640E8" w:rsidRDefault="0035346C" w:rsidP="006640E8">
            <w:pPr>
              <w:pStyle w:val="a6"/>
            </w:pPr>
            <w:bookmarkStart w:id="1" w:name="_Ref224466868"/>
            <w:r>
              <w:rPr>
                <w:rFonts w:hint="eastAsia"/>
              </w:rPr>
              <w:t>図-</w:t>
            </w:r>
            <w:bookmarkEnd w:id="1"/>
            <w:r w:rsidR="00D36AD7">
              <w:rPr>
                <w:rFonts w:hint="eastAsia"/>
              </w:rPr>
              <w:t>1</w:t>
            </w:r>
            <w:r>
              <w:rPr>
                <w:rFonts w:hint="eastAsia"/>
              </w:rPr>
              <w:t xml:space="preserve">　</w:t>
            </w:r>
            <w:r w:rsidR="00F47954">
              <w:rPr>
                <w:rFonts w:hint="eastAsia"/>
              </w:rPr>
              <w:t>湖西</w:t>
            </w:r>
            <w:r>
              <w:rPr>
                <w:rFonts w:hint="eastAsia"/>
              </w:rPr>
              <w:t>市における</w:t>
            </w:r>
            <w:r w:rsidRPr="00DD27A2">
              <w:rPr>
                <w:rFonts w:hint="eastAsia"/>
              </w:rPr>
              <w:t>架設年別橋梁数と建設後50年</w:t>
            </w:r>
            <w:r>
              <w:rPr>
                <w:rFonts w:hint="eastAsia"/>
              </w:rPr>
              <w:t>以上</w:t>
            </w:r>
            <w:r w:rsidRPr="00DD27A2">
              <w:rPr>
                <w:rFonts w:hint="eastAsia"/>
              </w:rPr>
              <w:t>の</w:t>
            </w:r>
            <w:r>
              <w:rPr>
                <w:rFonts w:hint="eastAsia"/>
              </w:rPr>
              <w:t>累積</w:t>
            </w:r>
            <w:r w:rsidRPr="00DD27A2">
              <w:rPr>
                <w:rFonts w:hint="eastAsia"/>
              </w:rPr>
              <w:t>橋梁数</w:t>
            </w:r>
          </w:p>
          <w:p w:rsidR="006640E8" w:rsidRDefault="009B03B5" w:rsidP="00913BEF">
            <w:pPr>
              <w:pStyle w:val="a6"/>
              <w:adjustRightInd w:val="0"/>
              <w:spacing w:before="0" w:after="0"/>
              <w:jc w:val="both"/>
              <w:rPr>
                <w:kern w:val="0"/>
                <w:lang w:val="ja-JP"/>
              </w:rPr>
            </w:pPr>
            <w:r w:rsidRPr="00B14516">
              <w:rPr>
                <w:rFonts w:hint="eastAsia"/>
                <w:kern w:val="0"/>
                <w:lang w:val="ja-JP"/>
              </w:rPr>
              <w:t>２）目的</w:t>
            </w:r>
          </w:p>
          <w:p w:rsidR="000B105C" w:rsidRDefault="000B105C" w:rsidP="00913BEF">
            <w:pPr>
              <w:adjustRightInd w:val="0"/>
              <w:spacing w:line="320" w:lineRule="exact"/>
              <w:ind w:firstLineChars="100" w:firstLine="21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長寿命化修繕</w:t>
            </w:r>
            <w:r w:rsidRPr="0021457D">
              <w:rPr>
                <w:rFonts w:ascii="ＭＳ Ｐ明朝" w:eastAsia="ＭＳ Ｐ明朝" w:hAnsi="ＭＳ Ｐ明朝" w:cs="MS UI Gothic" w:hint="eastAsia"/>
                <w:kern w:val="0"/>
                <w:szCs w:val="21"/>
                <w:lang w:val="ja-JP"/>
              </w:rPr>
              <w:t>計画は、従来行われてきた</w:t>
            </w:r>
            <w:r>
              <w:rPr>
                <w:rFonts w:ascii="ＭＳ Ｐ明朝" w:eastAsia="ＭＳ Ｐ明朝" w:hAnsi="ＭＳ Ｐ明朝" w:cs="MS UI Gothic" w:hint="eastAsia"/>
                <w:kern w:val="0"/>
                <w:szCs w:val="21"/>
                <w:lang w:val="ja-JP"/>
              </w:rPr>
              <w:t>損傷が深刻化してから</w:t>
            </w:r>
            <w:r w:rsidRPr="0021457D">
              <w:rPr>
                <w:rFonts w:ascii="ＭＳ Ｐ明朝" w:eastAsia="ＭＳ Ｐ明朝" w:hAnsi="ＭＳ Ｐ明朝" w:cs="MS UI Gothic" w:hint="eastAsia"/>
                <w:kern w:val="0"/>
                <w:szCs w:val="21"/>
                <w:lang w:val="ja-JP"/>
              </w:rPr>
              <w:t>対策を行う「事後保全型管理」から</w:t>
            </w:r>
            <w:r>
              <w:rPr>
                <w:rFonts w:ascii="ＭＳ Ｐ明朝" w:eastAsia="ＭＳ Ｐ明朝" w:hAnsi="ＭＳ Ｐ明朝" w:cs="MS UI Gothic" w:hint="eastAsia"/>
                <w:kern w:val="0"/>
                <w:szCs w:val="21"/>
                <w:lang w:val="ja-JP"/>
              </w:rPr>
              <w:t>、適切な時期に修繕を行ない</w:t>
            </w:r>
            <w:r w:rsidR="00C87FD4">
              <w:rPr>
                <w:rFonts w:ascii="ＭＳ Ｐ明朝" w:eastAsia="ＭＳ Ｐ明朝" w:hAnsi="ＭＳ Ｐ明朝" w:cs="MS UI Gothic" w:hint="eastAsia"/>
                <w:kern w:val="0"/>
                <w:szCs w:val="21"/>
                <w:lang w:val="ja-JP"/>
              </w:rPr>
              <w:t>、</w:t>
            </w:r>
            <w:r w:rsidRPr="0021457D">
              <w:rPr>
                <w:rFonts w:ascii="ＭＳ Ｐ明朝" w:eastAsia="ＭＳ Ｐ明朝" w:hAnsi="ＭＳ Ｐ明朝" w:cs="MS UI Gothic" w:hint="eastAsia"/>
                <w:kern w:val="0"/>
                <w:szCs w:val="21"/>
                <w:lang w:val="ja-JP"/>
              </w:rPr>
              <w:t>橋</w:t>
            </w:r>
            <w:r w:rsidRPr="0021457D">
              <w:rPr>
                <w:rFonts w:ascii="ＭＳ Ｐ明朝" w:eastAsia="ＭＳ Ｐ明朝" w:hAnsi="ＭＳ Ｐ明朝" w:hint="eastAsia"/>
                <w:szCs w:val="21"/>
              </w:rPr>
              <w:t>梁</w:t>
            </w:r>
            <w:r>
              <w:rPr>
                <w:rFonts w:ascii="ＭＳ Ｐ明朝" w:eastAsia="ＭＳ Ｐ明朝" w:hAnsi="ＭＳ Ｐ明朝" w:cs="MS UI Gothic" w:hint="eastAsia"/>
                <w:kern w:val="0"/>
                <w:szCs w:val="21"/>
                <w:lang w:val="ja-JP"/>
              </w:rPr>
              <w:t>を長持ちさせる「予防保全型管理」へ</w:t>
            </w:r>
            <w:r w:rsidRPr="0021457D">
              <w:rPr>
                <w:rFonts w:ascii="ＭＳ Ｐ明朝" w:eastAsia="ＭＳ Ｐ明朝" w:hAnsi="ＭＳ Ｐ明朝" w:cs="MS UI Gothic" w:hint="eastAsia"/>
                <w:kern w:val="0"/>
                <w:szCs w:val="21"/>
                <w:lang w:val="ja-JP"/>
              </w:rPr>
              <w:t>転換</w:t>
            </w:r>
            <w:r>
              <w:rPr>
                <w:rFonts w:ascii="ＭＳ Ｐ明朝" w:eastAsia="ＭＳ Ｐ明朝" w:hAnsi="ＭＳ Ｐ明朝" w:cs="MS UI Gothic" w:hint="eastAsia"/>
                <w:kern w:val="0"/>
                <w:szCs w:val="21"/>
                <w:lang w:val="ja-JP"/>
              </w:rPr>
              <w:t>すること</w:t>
            </w:r>
            <w:r w:rsidRPr="0021457D">
              <w:rPr>
                <w:rFonts w:ascii="ＭＳ Ｐ明朝" w:eastAsia="ＭＳ Ｐ明朝" w:hAnsi="ＭＳ Ｐ明朝" w:cs="MS UI Gothic" w:hint="eastAsia"/>
                <w:kern w:val="0"/>
                <w:szCs w:val="21"/>
                <w:lang w:val="ja-JP"/>
              </w:rPr>
              <w:t>により、橋梁の管理方針を明確にするとともに、</w:t>
            </w:r>
            <w:r>
              <w:rPr>
                <w:rFonts w:ascii="ＭＳ Ｐ明朝" w:eastAsia="ＭＳ Ｐ明朝" w:hAnsi="ＭＳ Ｐ明朝" w:cs="MS UI Gothic" w:hint="eastAsia"/>
                <w:kern w:val="0"/>
                <w:szCs w:val="21"/>
                <w:lang w:val="ja-JP"/>
              </w:rPr>
              <w:t>市民へ提供するサービスレベルの保全、コスト縮減と安全性・信頼性向上の両立、既設橋梁の状態の把握・公表</w:t>
            </w:r>
            <w:r w:rsidRPr="0021457D">
              <w:rPr>
                <w:rFonts w:ascii="ＭＳ Ｐ明朝" w:eastAsia="ＭＳ Ｐ明朝" w:hAnsi="ＭＳ Ｐ明朝" w:cs="MS UI Gothic" w:hint="eastAsia"/>
                <w:kern w:val="0"/>
                <w:szCs w:val="21"/>
                <w:lang w:val="ja-JP"/>
              </w:rPr>
              <w:t>を目的としています。</w:t>
            </w:r>
          </w:p>
          <w:p w:rsidR="00913BEF" w:rsidRPr="000D617D" w:rsidRDefault="001C4695" w:rsidP="000D617D">
            <w:pPr>
              <w:autoSpaceDE w:val="0"/>
              <w:autoSpaceDN w:val="0"/>
              <w:adjustRightInd w:val="0"/>
              <w:spacing w:line="320" w:lineRule="exact"/>
              <w:ind w:firstLineChars="100" w:firstLine="210"/>
              <w:jc w:val="left"/>
              <w:rPr>
                <w:rFonts w:ascii="ＭＳ Ｐ明朝" w:eastAsia="ＭＳ Ｐ明朝" w:hAnsi="ＭＳ Ｐ明朝" w:cs="MS UI Gothic"/>
                <w:kern w:val="0"/>
                <w:szCs w:val="21"/>
                <w:lang w:val="ja-JP"/>
              </w:rPr>
            </w:pPr>
            <w:r>
              <w:rPr>
                <w:rFonts w:hint="eastAsia"/>
                <w:kern w:val="0"/>
                <w:lang w:val="ja-JP"/>
              </w:rPr>
              <w:t>施設管理者は、施設の有する機能を市民に安定的に供給するため、施設を常に安全・安心に供用できるように維持管理を行う責務があり、計画的な維持管理を行うことが重要となります。</w:t>
            </w:r>
            <w:r w:rsidR="00101FC4" w:rsidRPr="0021457D">
              <w:rPr>
                <w:rFonts w:hint="eastAsia"/>
                <w:kern w:val="0"/>
                <w:lang w:val="ja-JP"/>
              </w:rPr>
              <w:t>限られた財源の中で</w:t>
            </w:r>
            <w:r w:rsidR="00BE350A">
              <w:rPr>
                <w:rFonts w:hint="eastAsia"/>
                <w:kern w:val="0"/>
                <w:lang w:val="ja-JP"/>
              </w:rPr>
              <w:t>効率的かつ</w:t>
            </w:r>
            <w:r w:rsidR="00101FC4" w:rsidRPr="0021457D">
              <w:rPr>
                <w:rFonts w:hint="eastAsia"/>
                <w:kern w:val="0"/>
                <w:lang w:val="ja-JP"/>
              </w:rPr>
              <w:t>効果的</w:t>
            </w:r>
            <w:r w:rsidR="000D48C0">
              <w:rPr>
                <w:rFonts w:hint="eastAsia"/>
                <w:kern w:val="0"/>
                <w:lang w:val="ja-JP"/>
              </w:rPr>
              <w:t>に投資を行ない適切な維持管理を行うために</w:t>
            </w:r>
            <w:r w:rsidR="00862CC6">
              <w:rPr>
                <w:rFonts w:hint="eastAsia"/>
                <w:kern w:val="0"/>
                <w:lang w:val="ja-JP"/>
              </w:rPr>
              <w:t>は、</w:t>
            </w:r>
            <w:r w:rsidR="000A0D3B" w:rsidRPr="0021457D">
              <w:rPr>
                <w:rFonts w:hint="eastAsia"/>
                <w:kern w:val="0"/>
                <w:lang w:val="ja-JP"/>
              </w:rPr>
              <w:t>アセットマネジメントの考え方を</w:t>
            </w:r>
            <w:r w:rsidR="00BE350A">
              <w:rPr>
                <w:rFonts w:hint="eastAsia"/>
                <w:kern w:val="0"/>
                <w:lang w:val="ja-JP"/>
              </w:rPr>
              <w:t>導入した</w:t>
            </w:r>
            <w:r>
              <w:rPr>
                <w:rFonts w:hint="eastAsia"/>
                <w:kern w:val="0"/>
                <w:lang w:val="ja-JP"/>
              </w:rPr>
              <w:t>維持管理計画の</w:t>
            </w:r>
            <w:r w:rsidR="00BE350A">
              <w:rPr>
                <w:rFonts w:hint="eastAsia"/>
                <w:kern w:val="0"/>
                <w:lang w:val="ja-JP"/>
              </w:rPr>
              <w:t>取り組み</w:t>
            </w:r>
            <w:r>
              <w:rPr>
                <w:rFonts w:hint="eastAsia"/>
                <w:kern w:val="0"/>
                <w:lang w:val="ja-JP"/>
              </w:rPr>
              <w:t>が不可欠となります</w:t>
            </w:r>
            <w:r w:rsidR="00DB33E5" w:rsidRPr="0021457D">
              <w:rPr>
                <w:rFonts w:hint="eastAsia"/>
                <w:kern w:val="0"/>
                <w:lang w:val="ja-JP"/>
              </w:rPr>
              <w:t>。</w:t>
            </w:r>
          </w:p>
        </w:tc>
      </w:tr>
    </w:tbl>
    <w:p w:rsidR="00A92490" w:rsidRPr="000F06D8" w:rsidRDefault="00A92490" w:rsidP="000F06D8">
      <w:pPr>
        <w:autoSpaceDE w:val="0"/>
        <w:autoSpaceDN w:val="0"/>
        <w:adjustRightInd w:val="0"/>
        <w:spacing w:line="240" w:lineRule="exact"/>
        <w:ind w:leftChars="86" w:left="361" w:hangingChars="100" w:hanging="180"/>
        <w:jc w:val="left"/>
        <w:rPr>
          <w:rFonts w:ascii="ＭＳ Ｐ明朝" w:eastAsia="ＭＳ Ｐ明朝" w:hAnsi="ＭＳ Ｐ明朝" w:cs="MS UI Gothic"/>
          <w:kern w:val="0"/>
          <w:sz w:val="18"/>
          <w:szCs w:val="18"/>
          <w:lang w:val="ja-JP"/>
        </w:rPr>
      </w:pPr>
      <w:r w:rsidRPr="000F06D8">
        <w:rPr>
          <w:rFonts w:ascii="ＭＳ Ｐ明朝" w:eastAsia="ＭＳ Ｐ明朝" w:hAnsi="ＭＳ Ｐ明朝" w:cs="MS UI Gothic" w:hint="eastAsia"/>
          <w:kern w:val="0"/>
          <w:sz w:val="18"/>
          <w:szCs w:val="18"/>
          <w:lang w:val="ja-JP"/>
        </w:rPr>
        <w:t>※1</w:t>
      </w:r>
      <w:r w:rsidR="00CC1DF7" w:rsidRPr="000F06D8">
        <w:rPr>
          <w:rFonts w:ascii="ＭＳ Ｐ明朝" w:eastAsia="ＭＳ Ｐ明朝" w:hAnsi="ＭＳ Ｐ明朝" w:cs="MS UI Gothic" w:hint="eastAsia"/>
          <w:kern w:val="0"/>
          <w:sz w:val="18"/>
          <w:szCs w:val="18"/>
          <w:lang w:val="ja-JP"/>
        </w:rPr>
        <w:t xml:space="preserve">　</w:t>
      </w:r>
      <w:r w:rsidRPr="000F06D8">
        <w:rPr>
          <w:rFonts w:ascii="ＭＳ Ｐ明朝" w:eastAsia="ＭＳ Ｐ明朝" w:hAnsi="ＭＳ Ｐ明朝" w:cs="MS UI Gothic" w:hint="eastAsia"/>
          <w:kern w:val="0"/>
          <w:sz w:val="18"/>
          <w:szCs w:val="18"/>
          <w:lang w:val="ja-JP"/>
        </w:rPr>
        <w:t>メートル以下を四捨五入することにより、15ｍとなるものを対象にしております。</w:t>
      </w:r>
    </w:p>
    <w:p w:rsidR="000B105C" w:rsidRPr="000F06D8" w:rsidRDefault="00CC1DF7" w:rsidP="000F06D8">
      <w:pPr>
        <w:autoSpaceDE w:val="0"/>
        <w:autoSpaceDN w:val="0"/>
        <w:adjustRightInd w:val="0"/>
        <w:spacing w:line="240" w:lineRule="exact"/>
        <w:ind w:leftChars="86" w:left="361" w:hangingChars="100" w:hanging="180"/>
        <w:jc w:val="left"/>
        <w:rPr>
          <w:rFonts w:ascii="ＭＳ Ｐ明朝" w:eastAsia="ＭＳ Ｐ明朝" w:hAnsi="ＭＳ Ｐ明朝" w:cs="MS UI Gothic"/>
          <w:kern w:val="0"/>
          <w:sz w:val="18"/>
          <w:szCs w:val="18"/>
          <w:lang w:val="ja-JP"/>
        </w:rPr>
      </w:pPr>
      <w:r w:rsidRPr="000F06D8">
        <w:rPr>
          <w:rFonts w:ascii="ＭＳ Ｐ明朝" w:eastAsia="ＭＳ Ｐ明朝" w:hAnsi="ＭＳ Ｐ明朝" w:cs="MS UI Gothic" w:hint="eastAsia"/>
          <w:kern w:val="0"/>
          <w:sz w:val="18"/>
          <w:szCs w:val="18"/>
          <w:lang w:val="ja-JP"/>
        </w:rPr>
        <w:t>※</w:t>
      </w:r>
      <w:r w:rsidR="00DB65E0" w:rsidRPr="000F06D8">
        <w:rPr>
          <w:rFonts w:ascii="ＭＳ Ｐ明朝" w:eastAsia="ＭＳ Ｐ明朝" w:hAnsi="ＭＳ Ｐ明朝" w:cs="MS UI Gothic" w:hint="eastAsia"/>
          <w:kern w:val="0"/>
          <w:sz w:val="18"/>
          <w:szCs w:val="18"/>
          <w:lang w:val="ja-JP"/>
        </w:rPr>
        <w:t>2</w:t>
      </w:r>
      <w:r w:rsidR="00A92490" w:rsidRPr="000F06D8">
        <w:rPr>
          <w:rFonts w:ascii="ＭＳ Ｐ明朝" w:eastAsia="ＭＳ Ｐ明朝" w:hAnsi="ＭＳ Ｐ明朝" w:cs="MS UI Gothic" w:hint="eastAsia"/>
          <w:kern w:val="0"/>
          <w:sz w:val="18"/>
          <w:szCs w:val="18"/>
          <w:lang w:val="ja-JP"/>
        </w:rPr>
        <w:t xml:space="preserve">　</w:t>
      </w:r>
      <w:r w:rsidR="00D274CE" w:rsidRPr="000F06D8">
        <w:rPr>
          <w:rFonts w:ascii="ＭＳ Ｐ明朝" w:eastAsia="ＭＳ Ｐ明朝" w:hAnsi="ＭＳ Ｐ明朝" w:cs="MS UI Gothic" w:hint="eastAsia"/>
          <w:kern w:val="0"/>
          <w:sz w:val="18"/>
          <w:szCs w:val="18"/>
          <w:lang w:val="ja-JP"/>
        </w:rPr>
        <w:t>橋の寿命は一般的に50年～80年と言われています。</w:t>
      </w:r>
    </w:p>
    <w:tbl>
      <w:tblPr>
        <w:tblStyle w:val="a4"/>
        <w:tblW w:w="9083" w:type="dxa"/>
        <w:tblInd w:w="108" w:type="dxa"/>
        <w:tblLook w:val="01E0" w:firstRow="1" w:lastRow="1" w:firstColumn="1" w:lastColumn="1" w:noHBand="0" w:noVBand="0"/>
      </w:tblPr>
      <w:tblGrid>
        <w:gridCol w:w="9083"/>
      </w:tblGrid>
      <w:tr w:rsidR="000B105C" w:rsidRPr="00101FC4" w:rsidTr="00270CF5">
        <w:trPr>
          <w:trHeight w:val="10331"/>
        </w:trPr>
        <w:tc>
          <w:tcPr>
            <w:tcW w:w="9083" w:type="dxa"/>
            <w:tcBorders>
              <w:top w:val="single" w:sz="4" w:space="0" w:color="auto"/>
              <w:left w:val="single" w:sz="6" w:space="0" w:color="auto"/>
              <w:bottom w:val="single" w:sz="6" w:space="0" w:color="auto"/>
              <w:right w:val="single" w:sz="6" w:space="0" w:color="auto"/>
            </w:tcBorders>
          </w:tcPr>
          <w:p w:rsidR="00165E8E" w:rsidRPr="008F504A" w:rsidRDefault="000B105C" w:rsidP="00F30A2F">
            <w:pPr>
              <w:autoSpaceDE w:val="0"/>
              <w:autoSpaceDN w:val="0"/>
              <w:adjustRightInd w:val="0"/>
              <w:spacing w:line="320" w:lineRule="exact"/>
              <w:ind w:firstLineChars="100" w:firstLine="180"/>
              <w:rPr>
                <w:kern w:val="0"/>
                <w:lang w:val="ja-JP"/>
              </w:rPr>
            </w:pPr>
            <w:r>
              <w:rPr>
                <w:rFonts w:ascii="ＭＳ ゴシック" w:eastAsia="ＭＳ ゴシック" w:hAnsi="ＭＳ ゴシック" w:cs="MS UI Gothic"/>
                <w:kern w:val="0"/>
                <w:sz w:val="18"/>
                <w:szCs w:val="18"/>
                <w:lang w:val="ja-JP"/>
              </w:rPr>
              <w:lastRenderedPageBreak/>
              <w:br w:type="page"/>
            </w:r>
            <w:r w:rsidR="00862CC6">
              <w:rPr>
                <w:rFonts w:hint="eastAsia"/>
                <w:kern w:val="0"/>
                <w:lang w:val="ja-JP"/>
              </w:rPr>
              <w:t>そこで、</w:t>
            </w:r>
            <w:r w:rsidR="00F47954" w:rsidRPr="008F504A">
              <w:rPr>
                <w:rFonts w:hint="eastAsia"/>
                <w:kern w:val="0"/>
                <w:lang w:val="ja-JP"/>
              </w:rPr>
              <w:t>湖西</w:t>
            </w:r>
            <w:r w:rsidR="00862CC6" w:rsidRPr="008F504A">
              <w:rPr>
                <w:rFonts w:hint="eastAsia"/>
                <w:kern w:val="0"/>
                <w:lang w:val="ja-JP"/>
              </w:rPr>
              <w:t>市</w:t>
            </w:r>
            <w:r w:rsidR="00804883" w:rsidRPr="008F504A">
              <w:rPr>
                <w:rFonts w:hint="eastAsia"/>
                <w:kern w:val="0"/>
                <w:lang w:val="ja-JP"/>
              </w:rPr>
              <w:t>は、効率的で持続可能な</w:t>
            </w:r>
            <w:r w:rsidR="007400C8" w:rsidRPr="008F504A">
              <w:rPr>
                <w:rFonts w:hint="eastAsia"/>
                <w:kern w:val="0"/>
                <w:lang w:val="ja-JP"/>
              </w:rPr>
              <w:t>維持管理計画を平成</w:t>
            </w:r>
            <w:r w:rsidR="007400C8" w:rsidRPr="008F504A">
              <w:rPr>
                <w:rFonts w:hint="eastAsia"/>
                <w:kern w:val="0"/>
                <w:lang w:val="ja-JP"/>
              </w:rPr>
              <w:t>24</w:t>
            </w:r>
            <w:r w:rsidR="007400C8" w:rsidRPr="008F504A">
              <w:rPr>
                <w:rFonts w:hint="eastAsia"/>
                <w:kern w:val="0"/>
                <w:lang w:val="ja-JP"/>
              </w:rPr>
              <w:t>年度に</w:t>
            </w:r>
            <w:r w:rsidR="007400C8" w:rsidRPr="008F504A">
              <w:rPr>
                <w:rFonts w:asciiTheme="minorEastAsia" w:eastAsiaTheme="minorEastAsia" w:hAnsiTheme="minorEastAsia" w:cs="MS UI Gothic" w:hint="eastAsia"/>
                <w:color w:val="000000" w:themeColor="text1"/>
                <w:kern w:val="0"/>
                <w:szCs w:val="21"/>
                <w:lang w:val="ja-JP"/>
              </w:rPr>
              <w:t>「静岡県湖西市長寿命化修繕計画」</w:t>
            </w:r>
            <w:r w:rsidR="00F30A2F" w:rsidRPr="008F504A">
              <w:rPr>
                <w:rFonts w:asciiTheme="minorEastAsia" w:eastAsiaTheme="minorEastAsia" w:hAnsiTheme="minorEastAsia" w:cs="MS UI Gothic" w:hint="eastAsia"/>
                <w:color w:val="000000" w:themeColor="text1"/>
                <w:kern w:val="0"/>
                <w:szCs w:val="21"/>
                <w:lang w:val="ja-JP"/>
              </w:rPr>
              <w:t>を</w:t>
            </w:r>
            <w:r w:rsidR="007400C8" w:rsidRPr="008F504A">
              <w:rPr>
                <w:rFonts w:asciiTheme="minorEastAsia" w:eastAsiaTheme="minorEastAsia" w:hAnsiTheme="minorEastAsia" w:cs="MS UI Gothic" w:hint="eastAsia"/>
                <w:color w:val="000000" w:themeColor="text1"/>
                <w:kern w:val="0"/>
                <w:szCs w:val="21"/>
                <w:lang w:val="ja-JP"/>
              </w:rPr>
              <w:t>策定</w:t>
            </w:r>
            <w:r w:rsidR="00862CC6" w:rsidRPr="008F504A">
              <w:rPr>
                <w:rFonts w:hint="eastAsia"/>
                <w:kern w:val="0"/>
                <w:lang w:val="ja-JP"/>
              </w:rPr>
              <w:t>、</w:t>
            </w:r>
            <w:r w:rsidR="00F30A2F" w:rsidRPr="008F504A">
              <w:rPr>
                <w:rFonts w:hint="eastAsia"/>
                <w:kern w:val="0"/>
                <w:lang w:val="ja-JP"/>
              </w:rPr>
              <w:t>令和４年度</w:t>
            </w:r>
            <w:r w:rsidR="00804487" w:rsidRPr="008F504A">
              <w:rPr>
                <w:rFonts w:hint="eastAsia"/>
                <w:kern w:val="0"/>
                <w:lang w:val="ja-JP"/>
              </w:rPr>
              <w:t>に</w:t>
            </w:r>
            <w:r w:rsidR="00F30A2F" w:rsidRPr="008F504A">
              <w:rPr>
                <w:rFonts w:hint="eastAsia"/>
                <w:kern w:val="0"/>
                <w:lang w:val="ja-JP"/>
              </w:rPr>
              <w:t>「静岡県湖西市長寿命化修繕計画（第１回更新版）」で再度、見直しを図り、</w:t>
            </w:r>
            <w:r w:rsidR="00FA0509" w:rsidRPr="008F504A">
              <w:rPr>
                <w:rFonts w:hint="eastAsia"/>
                <w:kern w:val="0"/>
                <w:lang w:val="ja-JP"/>
              </w:rPr>
              <w:t>管理橋梁すべてを</w:t>
            </w:r>
            <w:r w:rsidR="00804487" w:rsidRPr="008F504A">
              <w:rPr>
                <w:rFonts w:hint="eastAsia"/>
                <w:kern w:val="0"/>
                <w:lang w:val="ja-JP"/>
              </w:rPr>
              <w:t>長寿命化修繕計画の</w:t>
            </w:r>
            <w:r w:rsidR="00FA0509" w:rsidRPr="008F504A">
              <w:rPr>
                <w:rFonts w:hint="eastAsia"/>
                <w:kern w:val="0"/>
                <w:lang w:val="ja-JP"/>
              </w:rPr>
              <w:t>対象としました。</w:t>
            </w:r>
          </w:p>
          <w:p w:rsidR="00165E8E" w:rsidRDefault="008511EB" w:rsidP="00F30A2F">
            <w:pPr>
              <w:autoSpaceDE w:val="0"/>
              <w:autoSpaceDN w:val="0"/>
              <w:adjustRightInd w:val="0"/>
              <w:spacing w:line="320" w:lineRule="exact"/>
              <w:ind w:firstLineChars="100" w:firstLine="210"/>
              <w:rPr>
                <w:rFonts w:ascii="ＭＳ Ｐ明朝" w:eastAsia="ＭＳ Ｐ明朝" w:hAnsi="ＭＳ Ｐ明朝" w:cs="MS UI Gothic"/>
                <w:kern w:val="0"/>
                <w:szCs w:val="21"/>
                <w:lang w:val="ja-JP"/>
              </w:rPr>
            </w:pPr>
            <w:r w:rsidRPr="008F504A">
              <w:rPr>
                <w:rFonts w:hint="eastAsia"/>
                <w:kern w:val="0"/>
                <w:lang w:val="ja-JP"/>
              </w:rPr>
              <w:t>長寿命化修繕計画では、</w:t>
            </w:r>
            <w:r w:rsidR="00862CC6" w:rsidRPr="008F504A">
              <w:rPr>
                <w:rFonts w:hint="eastAsia"/>
                <w:kern w:val="0"/>
                <w:lang w:val="ja-JP"/>
              </w:rPr>
              <w:t>将来的な財政負担の低減および道路交通の安全の確保を図る</w:t>
            </w:r>
            <w:r w:rsidR="007400C8" w:rsidRPr="008F504A">
              <w:rPr>
                <w:rFonts w:hint="eastAsia"/>
                <w:kern w:val="0"/>
                <w:lang w:val="ja-JP"/>
              </w:rPr>
              <w:t>ために</w:t>
            </w:r>
            <w:r w:rsidR="00037352" w:rsidRPr="008F504A">
              <w:rPr>
                <w:rFonts w:hint="eastAsia"/>
                <w:kern w:val="0"/>
                <w:lang w:val="ja-JP"/>
              </w:rPr>
              <w:t>、管理橋梁</w:t>
            </w:r>
            <w:r w:rsidR="00F07AD5" w:rsidRPr="008F504A">
              <w:rPr>
                <w:rFonts w:hint="eastAsia"/>
                <w:kern w:val="0"/>
                <w:lang w:val="ja-JP"/>
              </w:rPr>
              <w:t>の重要性</w:t>
            </w:r>
            <w:r w:rsidR="00037352" w:rsidRPr="008F504A">
              <w:rPr>
                <w:rFonts w:hint="eastAsia"/>
                <w:kern w:val="0"/>
                <w:lang w:val="ja-JP"/>
              </w:rPr>
              <w:t>を</w:t>
            </w:r>
            <w:r w:rsidR="003F6220" w:rsidRPr="008F504A">
              <w:rPr>
                <w:rFonts w:hint="eastAsia"/>
                <w:kern w:val="0"/>
                <w:lang w:val="ja-JP"/>
              </w:rPr>
              <w:t>橋の規模により「</w:t>
            </w:r>
            <w:r w:rsidR="00D11C06" w:rsidRPr="008F504A">
              <w:rPr>
                <w:rFonts w:hint="eastAsia"/>
                <w:kern w:val="0"/>
                <w:lang w:val="ja-JP"/>
              </w:rPr>
              <w:t>レベル</w:t>
            </w:r>
            <w:r w:rsidR="00D11C06" w:rsidRPr="008F504A">
              <w:rPr>
                <w:rFonts w:hint="eastAsia"/>
                <w:kern w:val="0"/>
                <w:lang w:val="ja-JP"/>
              </w:rPr>
              <w:t>1</w:t>
            </w:r>
            <w:r w:rsidR="003F6220" w:rsidRPr="008F504A">
              <w:rPr>
                <w:rFonts w:hint="eastAsia"/>
                <w:kern w:val="0"/>
                <w:lang w:val="ja-JP"/>
              </w:rPr>
              <w:t>」「</w:t>
            </w:r>
            <w:r w:rsidR="00D11C06" w:rsidRPr="008F504A">
              <w:rPr>
                <w:rFonts w:hint="eastAsia"/>
                <w:kern w:val="0"/>
                <w:lang w:val="ja-JP"/>
              </w:rPr>
              <w:t>レベル</w:t>
            </w:r>
            <w:r w:rsidR="00D11C06" w:rsidRPr="008F504A">
              <w:rPr>
                <w:rFonts w:hint="eastAsia"/>
                <w:kern w:val="0"/>
                <w:lang w:val="ja-JP"/>
              </w:rPr>
              <w:t>2</w:t>
            </w:r>
            <w:r w:rsidR="003F6220" w:rsidRPr="008F504A">
              <w:rPr>
                <w:rFonts w:hint="eastAsia"/>
                <w:kern w:val="0"/>
                <w:lang w:val="ja-JP"/>
              </w:rPr>
              <w:t>」に区分</w:t>
            </w:r>
            <w:r w:rsidR="00D11C06" w:rsidRPr="008F504A">
              <w:rPr>
                <w:rFonts w:hint="eastAsia"/>
                <w:kern w:val="0"/>
                <w:lang w:val="ja-JP"/>
              </w:rPr>
              <w:t>しています。「レベル</w:t>
            </w:r>
            <w:r w:rsidR="00D11C06" w:rsidRPr="008F504A">
              <w:rPr>
                <w:rFonts w:hint="eastAsia"/>
                <w:kern w:val="0"/>
                <w:lang w:val="ja-JP"/>
              </w:rPr>
              <w:t>1</w:t>
            </w:r>
            <w:r w:rsidR="00165E8E" w:rsidRPr="008F504A">
              <w:rPr>
                <w:rFonts w:hint="eastAsia"/>
                <w:kern w:val="0"/>
                <w:lang w:val="ja-JP"/>
              </w:rPr>
              <w:t>」</w:t>
            </w:r>
            <w:r w:rsidR="00165E8E" w:rsidRPr="008F504A">
              <w:rPr>
                <w:rFonts w:ascii="ＭＳ Ｐ明朝" w:eastAsia="ＭＳ Ｐ明朝" w:hAnsi="ＭＳ Ｐ明朝" w:cs="MS UI Gothic" w:hint="eastAsia"/>
                <w:kern w:val="0"/>
                <w:szCs w:val="21"/>
                <w:lang w:val="ja-JP"/>
              </w:rPr>
              <w:t>(全管理橋梁総延長の約64％を占めます。)</w:t>
            </w:r>
            <w:r w:rsidR="00165E8E" w:rsidRPr="008F504A">
              <w:rPr>
                <w:rFonts w:hint="eastAsia"/>
                <w:kern w:val="0"/>
                <w:lang w:val="ja-JP"/>
              </w:rPr>
              <w:t>については、</w:t>
            </w:r>
            <w:r w:rsidR="000B105C" w:rsidRPr="008F504A">
              <w:rPr>
                <w:rFonts w:ascii="ＭＳ Ｐ明朝" w:eastAsia="ＭＳ Ｐ明朝" w:hAnsi="ＭＳ Ｐ明朝" w:cs="MS UI Gothic" w:hint="eastAsia"/>
                <w:kern w:val="0"/>
                <w:szCs w:val="21"/>
                <w:lang w:val="ja-JP"/>
              </w:rPr>
              <w:t>通行制限による社会生活への影響が大きく、かつ投資効果が高い</w:t>
            </w:r>
            <w:r w:rsidR="00180E57" w:rsidRPr="008F504A">
              <w:rPr>
                <w:rFonts w:ascii="ＭＳ Ｐ明朝" w:eastAsia="ＭＳ Ｐ明朝" w:hAnsi="ＭＳ Ｐ明朝" w:cs="MS UI Gothic" w:hint="eastAsia"/>
                <w:kern w:val="0"/>
                <w:szCs w:val="21"/>
                <w:lang w:val="ja-JP"/>
              </w:rPr>
              <w:t>ことから</w:t>
            </w:r>
            <w:r w:rsidR="00165E8E" w:rsidRPr="008F504A">
              <w:rPr>
                <w:rFonts w:ascii="ＭＳ Ｐ明朝" w:eastAsia="ＭＳ Ｐ明朝" w:hAnsi="ＭＳ Ｐ明朝" w:cs="MS UI Gothic" w:hint="eastAsia"/>
                <w:kern w:val="0"/>
                <w:szCs w:val="21"/>
                <w:lang w:val="ja-JP"/>
              </w:rPr>
              <w:t>、</w:t>
            </w:r>
            <w:r w:rsidR="00180E57" w:rsidRPr="008F504A">
              <w:rPr>
                <w:rFonts w:ascii="ＭＳ Ｐ明朝" w:eastAsia="ＭＳ Ｐ明朝" w:hAnsi="ＭＳ Ｐ明朝" w:cs="MS UI Gothic" w:hint="eastAsia"/>
                <w:kern w:val="0"/>
                <w:szCs w:val="21"/>
                <w:lang w:val="ja-JP"/>
              </w:rPr>
              <w:t>優先して</w:t>
            </w:r>
            <w:r w:rsidR="00043708" w:rsidRPr="008F504A">
              <w:rPr>
                <w:rFonts w:ascii="ＭＳ Ｐ明朝" w:eastAsia="ＭＳ Ｐ明朝" w:hAnsi="ＭＳ Ｐ明朝" w:cs="MS UI Gothic" w:hint="eastAsia"/>
                <w:kern w:val="0"/>
                <w:szCs w:val="21"/>
                <w:lang w:val="ja-JP"/>
              </w:rPr>
              <w:t>対策して</w:t>
            </w:r>
            <w:r w:rsidR="00180E57" w:rsidRPr="008F504A">
              <w:rPr>
                <w:rFonts w:ascii="ＭＳ Ｐ明朝" w:eastAsia="ＭＳ Ｐ明朝" w:hAnsi="ＭＳ Ｐ明朝" w:cs="MS UI Gothic" w:hint="eastAsia"/>
                <w:kern w:val="0"/>
                <w:szCs w:val="21"/>
                <w:lang w:val="ja-JP"/>
              </w:rPr>
              <w:t>行きます</w:t>
            </w:r>
            <w:r w:rsidR="00165E8E" w:rsidRPr="008F504A">
              <w:rPr>
                <w:rFonts w:ascii="ＭＳ Ｐ明朝" w:eastAsia="ＭＳ Ｐ明朝" w:hAnsi="ＭＳ Ｐ明朝" w:cs="MS UI Gothic" w:hint="eastAsia"/>
                <w:kern w:val="0"/>
                <w:szCs w:val="21"/>
                <w:lang w:val="ja-JP"/>
              </w:rPr>
              <w:t>。</w:t>
            </w:r>
          </w:p>
          <w:p w:rsidR="003F6220" w:rsidRPr="00165E8E" w:rsidRDefault="00BE3978" w:rsidP="00165E8E">
            <w:pPr>
              <w:autoSpaceDE w:val="0"/>
              <w:autoSpaceDN w:val="0"/>
              <w:adjustRightInd w:val="0"/>
              <w:spacing w:line="320" w:lineRule="exact"/>
              <w:ind w:firstLineChars="100" w:firstLine="210"/>
              <w:jc w:val="center"/>
              <w:rPr>
                <w:rFonts w:asciiTheme="majorEastAsia" w:eastAsiaTheme="majorEastAsia" w:hAnsiTheme="majorEastAsia"/>
                <w:kern w:val="0"/>
                <w:lang w:val="ja-JP"/>
              </w:rPr>
            </w:pPr>
            <w:r w:rsidRPr="00BE3978">
              <w:rPr>
                <w:noProof/>
                <w:kern w:val="0"/>
              </w:rPr>
              <w:drawing>
                <wp:anchor distT="0" distB="0" distL="114300" distR="114300" simplePos="0" relativeHeight="251731456" behindDoc="1" locked="0" layoutInCell="1" allowOverlap="1">
                  <wp:simplePos x="0" y="0"/>
                  <wp:positionH relativeFrom="column">
                    <wp:posOffset>285262</wp:posOffset>
                  </wp:positionH>
                  <wp:positionV relativeFrom="paragraph">
                    <wp:posOffset>132959</wp:posOffset>
                  </wp:positionV>
                  <wp:extent cx="5257800" cy="3065780"/>
                  <wp:effectExtent l="0" t="0" r="0" b="1270"/>
                  <wp:wrapTight wrapText="bothSides">
                    <wp:wrapPolygon edited="0">
                      <wp:start x="861" y="805"/>
                      <wp:lineTo x="861" y="19998"/>
                      <wp:lineTo x="1174" y="20401"/>
                      <wp:lineTo x="1096" y="21206"/>
                      <wp:lineTo x="2113" y="21475"/>
                      <wp:lineTo x="20661" y="21475"/>
                      <wp:lineTo x="20661" y="805"/>
                      <wp:lineTo x="861" y="805"/>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E8E" w:rsidRPr="00165E8E">
              <w:rPr>
                <w:rFonts w:asciiTheme="majorEastAsia" w:eastAsiaTheme="majorEastAsia" w:hAnsiTheme="majorEastAsia"/>
                <w:kern w:val="0"/>
                <w:lang w:val="ja-JP"/>
              </w:rPr>
              <w:t>表-１　橋梁のグルーピング</w:t>
            </w:r>
          </w:p>
          <w:p w:rsidR="003F6220" w:rsidRPr="003F6220" w:rsidRDefault="003F6220" w:rsidP="00A876BF">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Default="003F6220" w:rsidP="00161268">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Pr="003F6220" w:rsidRDefault="003F6220" w:rsidP="00161268">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3F6220" w:rsidRPr="003F6220" w:rsidRDefault="003F6220" w:rsidP="003F6220">
            <w:pPr>
              <w:autoSpaceDE w:val="0"/>
              <w:autoSpaceDN w:val="0"/>
              <w:adjustRightInd w:val="0"/>
              <w:spacing w:line="320" w:lineRule="exact"/>
              <w:ind w:firstLineChars="100" w:firstLine="210"/>
              <w:jc w:val="left"/>
              <w:rPr>
                <w:kern w:val="0"/>
                <w:lang w:val="ja-JP"/>
              </w:rPr>
            </w:pPr>
          </w:p>
          <w:p w:rsidR="00161268" w:rsidRDefault="00161268" w:rsidP="003F6220">
            <w:pPr>
              <w:autoSpaceDE w:val="0"/>
              <w:autoSpaceDN w:val="0"/>
              <w:adjustRightInd w:val="0"/>
              <w:spacing w:line="320" w:lineRule="exact"/>
              <w:ind w:firstLineChars="100" w:firstLine="210"/>
              <w:jc w:val="left"/>
              <w:rPr>
                <w:kern w:val="0"/>
                <w:lang w:val="ja-JP"/>
              </w:rPr>
            </w:pPr>
          </w:p>
          <w:p w:rsidR="00A876BF" w:rsidRDefault="00A876BF" w:rsidP="003F6220">
            <w:pPr>
              <w:autoSpaceDE w:val="0"/>
              <w:autoSpaceDN w:val="0"/>
              <w:adjustRightInd w:val="0"/>
              <w:spacing w:line="320" w:lineRule="exact"/>
              <w:ind w:firstLineChars="100" w:firstLine="210"/>
              <w:jc w:val="left"/>
              <w:rPr>
                <w:kern w:val="0"/>
                <w:lang w:val="ja-JP"/>
              </w:rPr>
            </w:pPr>
          </w:p>
          <w:p w:rsidR="00A876BF" w:rsidRDefault="00A876BF" w:rsidP="003F6220">
            <w:pPr>
              <w:autoSpaceDE w:val="0"/>
              <w:autoSpaceDN w:val="0"/>
              <w:adjustRightInd w:val="0"/>
              <w:spacing w:line="320" w:lineRule="exact"/>
              <w:ind w:firstLineChars="100" w:firstLine="210"/>
              <w:jc w:val="left"/>
              <w:rPr>
                <w:kern w:val="0"/>
                <w:lang w:val="ja-JP"/>
              </w:rPr>
            </w:pPr>
          </w:p>
          <w:p w:rsidR="00BE3978" w:rsidRDefault="00BE3978" w:rsidP="003F6220">
            <w:pPr>
              <w:autoSpaceDE w:val="0"/>
              <w:autoSpaceDN w:val="0"/>
              <w:adjustRightInd w:val="0"/>
              <w:spacing w:line="320" w:lineRule="exact"/>
              <w:ind w:firstLineChars="100" w:firstLine="210"/>
              <w:jc w:val="left"/>
              <w:rPr>
                <w:kern w:val="0"/>
                <w:lang w:val="ja-JP"/>
              </w:rPr>
            </w:pPr>
          </w:p>
          <w:p w:rsidR="00BE3978" w:rsidRDefault="00BE3978" w:rsidP="003F6220">
            <w:pPr>
              <w:autoSpaceDE w:val="0"/>
              <w:autoSpaceDN w:val="0"/>
              <w:adjustRightInd w:val="0"/>
              <w:spacing w:line="320" w:lineRule="exact"/>
              <w:ind w:firstLineChars="100" w:firstLine="210"/>
              <w:jc w:val="left"/>
              <w:rPr>
                <w:kern w:val="0"/>
                <w:lang w:val="ja-JP"/>
              </w:rPr>
            </w:pPr>
          </w:p>
          <w:p w:rsidR="0050771F" w:rsidRDefault="0050771F" w:rsidP="003F6220">
            <w:pPr>
              <w:autoSpaceDE w:val="0"/>
              <w:autoSpaceDN w:val="0"/>
              <w:adjustRightInd w:val="0"/>
              <w:spacing w:line="320" w:lineRule="exact"/>
              <w:ind w:firstLineChars="100" w:firstLine="210"/>
              <w:jc w:val="left"/>
              <w:rPr>
                <w:kern w:val="0"/>
                <w:lang w:val="ja-JP"/>
              </w:rPr>
            </w:pPr>
          </w:p>
          <w:p w:rsidR="00161268" w:rsidRDefault="000B6A6F" w:rsidP="00161268">
            <w:pPr>
              <w:autoSpaceDE w:val="0"/>
              <w:autoSpaceDN w:val="0"/>
              <w:adjustRightInd w:val="0"/>
              <w:spacing w:line="320" w:lineRule="exact"/>
              <w:ind w:firstLineChars="400" w:firstLine="842"/>
              <w:jc w:val="left"/>
              <w:rPr>
                <w:kern w:val="0"/>
                <w:lang w:val="ja-JP"/>
              </w:rPr>
            </w:pPr>
            <w:r w:rsidRPr="003F6220">
              <w:rPr>
                <w:rFonts w:hint="eastAsia"/>
                <w:noProof/>
                <w:kern w:val="0"/>
              </w:rPr>
              <mc:AlternateContent>
                <mc:Choice Requires="wps">
                  <w:drawing>
                    <wp:anchor distT="0" distB="0" distL="114300" distR="114300" simplePos="0" relativeHeight="251647488" behindDoc="0" locked="0" layoutInCell="1" allowOverlap="1">
                      <wp:simplePos x="0" y="0"/>
                      <wp:positionH relativeFrom="column">
                        <wp:posOffset>419735</wp:posOffset>
                      </wp:positionH>
                      <wp:positionV relativeFrom="paragraph">
                        <wp:posOffset>31750</wp:posOffset>
                      </wp:positionV>
                      <wp:extent cx="66040" cy="1118235"/>
                      <wp:effectExtent l="6350" t="10160" r="13335" b="5080"/>
                      <wp:wrapNone/>
                      <wp:docPr id="29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118235"/>
                              </a:xfrm>
                              <a:prstGeom prst="leftBracket">
                                <a:avLst>
                                  <a:gd name="adj" fmla="val 1411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0F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66" o:spid="_x0000_s1026" type="#_x0000_t85" style="position:absolute;left:0;text-align:left;margin-left:33.05pt;margin-top:2.5pt;width:5.2pt;height:88.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">
                      <v:textbox inset="5.85pt,.7pt,5.85pt,.7pt"/>
                    </v:shape>
                  </w:pict>
                </mc:Fallback>
              </mc:AlternateContent>
            </w:r>
            <w:r w:rsidR="0079663E">
              <w:rPr>
                <w:rFonts w:hint="eastAsia"/>
                <w:kern w:val="0"/>
                <w:lang w:val="ja-JP"/>
              </w:rPr>
              <w:t>レベル</w:t>
            </w:r>
            <w:r w:rsidR="0079663E">
              <w:rPr>
                <w:rFonts w:hint="eastAsia"/>
                <w:kern w:val="0"/>
                <w:lang w:val="ja-JP"/>
              </w:rPr>
              <w:t>1</w:t>
            </w:r>
            <w:r w:rsidR="00161268">
              <w:rPr>
                <w:rFonts w:hint="eastAsia"/>
                <w:kern w:val="0"/>
                <w:lang w:val="ja-JP"/>
              </w:rPr>
              <w:t>：橋長</w:t>
            </w:r>
            <w:r w:rsidR="00161268">
              <w:rPr>
                <w:rFonts w:hint="eastAsia"/>
                <w:kern w:val="0"/>
                <w:lang w:val="ja-JP"/>
              </w:rPr>
              <w:t>15m</w:t>
            </w:r>
            <w:r w:rsidR="00F47954">
              <w:rPr>
                <w:rFonts w:hint="eastAsia"/>
                <w:kern w:val="0"/>
                <w:lang w:val="ja-JP"/>
              </w:rPr>
              <w:t>以上の橋梁、</w:t>
            </w:r>
            <w:r w:rsidR="0094727A">
              <w:rPr>
                <w:rFonts w:hint="eastAsia"/>
                <w:kern w:val="0"/>
                <w:lang w:val="ja-JP"/>
              </w:rPr>
              <w:t>又は</w:t>
            </w:r>
            <w:r w:rsidR="00F47954">
              <w:rPr>
                <w:rFonts w:hint="eastAsia"/>
                <w:kern w:val="0"/>
                <w:lang w:val="ja-JP"/>
              </w:rPr>
              <w:t>防災上・ライフライン上重要な橋梁</w:t>
            </w:r>
          </w:p>
          <w:p w:rsidR="00725212" w:rsidRDefault="00725212" w:rsidP="00725212">
            <w:pPr>
              <w:autoSpaceDE w:val="0"/>
              <w:autoSpaceDN w:val="0"/>
              <w:adjustRightInd w:val="0"/>
              <w:spacing w:line="320" w:lineRule="exact"/>
              <w:ind w:leftChars="400" w:left="1894" w:hangingChars="500" w:hanging="1052"/>
              <w:jc w:val="left"/>
              <w:rPr>
                <w:kern w:val="0"/>
                <w:lang w:val="ja-JP"/>
              </w:rPr>
            </w:pPr>
            <w:r>
              <w:rPr>
                <w:rFonts w:hint="eastAsia"/>
                <w:kern w:val="0"/>
                <w:lang w:val="ja-JP"/>
              </w:rPr>
              <w:t xml:space="preserve">　　　　　</w:t>
            </w:r>
            <w:r>
              <w:rPr>
                <w:rFonts w:hint="eastAsia"/>
              </w:rPr>
              <w:t>損傷が軽微なうちに、通行規制を伴わない程度の対策を実施し、常に通行可能なレベルを保持します。</w:t>
            </w:r>
          </w:p>
          <w:p w:rsidR="00161268" w:rsidRDefault="0079663E" w:rsidP="00161268">
            <w:pPr>
              <w:autoSpaceDE w:val="0"/>
              <w:autoSpaceDN w:val="0"/>
              <w:adjustRightInd w:val="0"/>
              <w:spacing w:line="320" w:lineRule="exact"/>
              <w:ind w:firstLineChars="400" w:firstLine="842"/>
              <w:jc w:val="left"/>
              <w:rPr>
                <w:kern w:val="0"/>
                <w:lang w:val="ja-JP"/>
              </w:rPr>
            </w:pPr>
            <w:r>
              <w:rPr>
                <w:rFonts w:hint="eastAsia"/>
                <w:kern w:val="0"/>
                <w:lang w:val="ja-JP"/>
              </w:rPr>
              <w:t>レベル</w:t>
            </w:r>
            <w:r>
              <w:rPr>
                <w:rFonts w:hint="eastAsia"/>
                <w:kern w:val="0"/>
                <w:lang w:val="ja-JP"/>
              </w:rPr>
              <w:t>2</w:t>
            </w:r>
            <w:r w:rsidR="00161268">
              <w:rPr>
                <w:rFonts w:hint="eastAsia"/>
                <w:kern w:val="0"/>
                <w:lang w:val="ja-JP"/>
              </w:rPr>
              <w:t>：上記以外の</w:t>
            </w:r>
            <w:r w:rsidR="00725212">
              <w:rPr>
                <w:rFonts w:hint="eastAsia"/>
                <w:kern w:val="0"/>
                <w:lang w:val="ja-JP"/>
              </w:rPr>
              <w:t>橋梁</w:t>
            </w:r>
          </w:p>
          <w:p w:rsidR="00774E66" w:rsidRPr="008F504A" w:rsidRDefault="00725212" w:rsidP="00725212">
            <w:pPr>
              <w:autoSpaceDE w:val="0"/>
              <w:autoSpaceDN w:val="0"/>
              <w:adjustRightInd w:val="0"/>
              <w:spacing w:line="320" w:lineRule="exact"/>
              <w:ind w:leftChars="400" w:left="1894" w:hangingChars="500" w:hanging="1052"/>
              <w:jc w:val="left"/>
              <w:rPr>
                <w:kern w:val="0"/>
                <w:lang w:val="ja-JP"/>
              </w:rPr>
            </w:pPr>
            <w:r>
              <w:rPr>
                <w:rFonts w:hint="eastAsia"/>
                <w:kern w:val="0"/>
                <w:lang w:val="ja-JP"/>
              </w:rPr>
              <w:t xml:space="preserve">　　　　　</w:t>
            </w:r>
            <w:r>
              <w:rPr>
                <w:rFonts w:hint="eastAsia"/>
              </w:rPr>
              <w:t>定期点検により状態を把握し、損傷が深刻化した時点で、</w:t>
            </w:r>
            <w:r w:rsidR="00FA49CB">
              <w:rPr>
                <w:rFonts w:hint="eastAsia"/>
              </w:rPr>
              <w:t>補修、</w:t>
            </w:r>
            <w:r>
              <w:rPr>
                <w:rFonts w:hint="eastAsia"/>
              </w:rPr>
              <w:t>部材の取</w:t>
            </w:r>
            <w:r w:rsidRPr="008F504A">
              <w:rPr>
                <w:rFonts w:hint="eastAsia"/>
              </w:rPr>
              <w:t>替または更新を実施します。</w:t>
            </w:r>
          </w:p>
          <w:p w:rsidR="003F6220" w:rsidRDefault="003F6220" w:rsidP="002C5FB7">
            <w:pPr>
              <w:autoSpaceDE w:val="0"/>
              <w:autoSpaceDN w:val="0"/>
              <w:adjustRightInd w:val="0"/>
              <w:spacing w:line="320" w:lineRule="exact"/>
              <w:ind w:firstLineChars="100" w:firstLine="210"/>
              <w:rPr>
                <w:kern w:val="0"/>
                <w:lang w:val="ja-JP"/>
              </w:rPr>
            </w:pPr>
            <w:r w:rsidRPr="008F504A">
              <w:rPr>
                <w:rFonts w:hint="eastAsia"/>
                <w:kern w:val="0"/>
                <w:lang w:val="ja-JP"/>
              </w:rPr>
              <w:t>対策の優先順位は、</w:t>
            </w:r>
            <w:r w:rsidR="005A5072" w:rsidRPr="008F504A">
              <w:rPr>
                <w:rFonts w:hint="eastAsia"/>
                <w:kern w:val="0"/>
                <w:lang w:val="ja-JP"/>
              </w:rPr>
              <w:t>各</w:t>
            </w:r>
            <w:r w:rsidRPr="008F504A">
              <w:rPr>
                <w:rFonts w:hint="eastAsia"/>
                <w:kern w:val="0"/>
                <w:lang w:val="ja-JP"/>
              </w:rPr>
              <w:t>橋梁の損傷状態を</w:t>
            </w:r>
            <w:r w:rsidR="0065245C" w:rsidRPr="008F504A">
              <w:rPr>
                <w:rFonts w:hint="eastAsia"/>
                <w:kern w:val="0"/>
                <w:lang w:val="ja-JP"/>
              </w:rPr>
              <w:t>点検により</w:t>
            </w:r>
            <w:r w:rsidR="00FB3F6D" w:rsidRPr="008F504A">
              <w:rPr>
                <w:rFonts w:hint="eastAsia"/>
                <w:kern w:val="0"/>
                <w:lang w:val="ja-JP"/>
              </w:rPr>
              <w:t>把握し</w:t>
            </w:r>
            <w:r w:rsidR="00F07AD5" w:rsidRPr="008F504A">
              <w:rPr>
                <w:rFonts w:hint="eastAsia"/>
                <w:kern w:val="0"/>
                <w:lang w:val="ja-JP"/>
              </w:rPr>
              <w:t>、健全度と重要度</w:t>
            </w:r>
            <w:r w:rsidRPr="008F504A">
              <w:rPr>
                <w:rFonts w:hint="eastAsia"/>
                <w:kern w:val="0"/>
                <w:lang w:val="ja-JP"/>
              </w:rPr>
              <w:t>（</w:t>
            </w:r>
            <w:r w:rsidR="00661ADE" w:rsidRPr="008F504A">
              <w:rPr>
                <w:rFonts w:hint="eastAsia"/>
                <w:kern w:val="0"/>
                <w:lang w:val="ja-JP"/>
              </w:rPr>
              <w:t>路線の重要性や立地条件、利用者・周辺住民に対する影響などを考慮し、総合的に優先順位を評価</w:t>
            </w:r>
            <w:r w:rsidR="002C5FB7" w:rsidRPr="008F504A">
              <w:rPr>
                <w:rFonts w:hint="eastAsia"/>
                <w:kern w:val="0"/>
                <w:lang w:val="ja-JP"/>
              </w:rPr>
              <w:t>し</w:t>
            </w:r>
            <w:r w:rsidRPr="008F504A">
              <w:rPr>
                <w:rFonts w:hint="eastAsia"/>
                <w:kern w:val="0"/>
                <w:lang w:val="ja-JP"/>
              </w:rPr>
              <w:t>補修を実施します。</w:t>
            </w:r>
          </w:p>
          <w:p w:rsidR="003F6220" w:rsidRPr="000D7F87" w:rsidRDefault="003F6220" w:rsidP="0050158A">
            <w:pPr>
              <w:keepNext/>
              <w:ind w:left="-69"/>
              <w:rPr>
                <w:kern w:val="0"/>
                <w:lang w:val="ja-JP"/>
              </w:rPr>
            </w:pPr>
          </w:p>
          <w:p w:rsidR="00165E8E" w:rsidRPr="000D617D" w:rsidRDefault="00165E8E" w:rsidP="00B24E0C">
            <w:pPr>
              <w:autoSpaceDE w:val="0"/>
              <w:autoSpaceDN w:val="0"/>
              <w:adjustRightInd w:val="0"/>
              <w:spacing w:line="320" w:lineRule="exact"/>
              <w:rPr>
                <w:rFonts w:ascii="ＭＳ Ｐ明朝" w:eastAsia="ＭＳ Ｐ明朝" w:hAnsi="ＭＳ Ｐ明朝" w:cs="MS UI Gothic"/>
                <w:kern w:val="0"/>
                <w:szCs w:val="21"/>
                <w:lang w:val="ja-JP"/>
              </w:rPr>
            </w:pPr>
          </w:p>
        </w:tc>
      </w:tr>
    </w:tbl>
    <w:p w:rsidR="002C5FB7" w:rsidRDefault="00F07AD5" w:rsidP="00197025">
      <w:pPr>
        <w:autoSpaceDE w:val="0"/>
        <w:autoSpaceDN w:val="0"/>
        <w:adjustRightInd w:val="0"/>
        <w:spacing w:line="240" w:lineRule="exact"/>
        <w:ind w:leftChars="86" w:left="361" w:hangingChars="100" w:hanging="180"/>
        <w:jc w:val="left"/>
        <w:rPr>
          <w:rFonts w:ascii="ＭＳ Ｐ明朝" w:eastAsia="ＭＳ Ｐ明朝" w:hAnsi="ＭＳ Ｐ明朝" w:cs="MS UI Gothic"/>
          <w:kern w:val="0"/>
          <w:sz w:val="18"/>
          <w:szCs w:val="18"/>
          <w:lang w:val="ja-JP"/>
        </w:rPr>
      </w:pPr>
      <w:r w:rsidRPr="000F06D8">
        <w:rPr>
          <w:rFonts w:ascii="ＭＳ Ｐ明朝" w:eastAsia="ＭＳ Ｐ明朝" w:hAnsi="ＭＳ Ｐ明朝" w:cs="MS UI Gothic" w:hint="eastAsia"/>
          <w:kern w:val="0"/>
          <w:sz w:val="18"/>
          <w:szCs w:val="18"/>
          <w:lang w:val="ja-JP"/>
        </w:rPr>
        <w:t xml:space="preserve">※　</w:t>
      </w:r>
      <w:r w:rsidR="003B5652">
        <w:rPr>
          <w:rFonts w:ascii="ＭＳ Ｐ明朝" w:eastAsia="ＭＳ Ｐ明朝" w:hAnsi="ＭＳ Ｐ明朝" w:cs="MS UI Gothic" w:hint="eastAsia"/>
          <w:kern w:val="0"/>
          <w:sz w:val="18"/>
          <w:szCs w:val="18"/>
          <w:lang w:val="ja-JP"/>
        </w:rPr>
        <w:t>人の主観による定性的な評価を重要性など</w:t>
      </w:r>
      <w:r w:rsidR="00B24E0C" w:rsidRPr="000F06D8">
        <w:rPr>
          <w:rFonts w:ascii="ＭＳ Ｐ明朝" w:eastAsia="ＭＳ Ｐ明朝" w:hAnsi="ＭＳ Ｐ明朝" w:cs="MS UI Gothic" w:hint="eastAsia"/>
          <w:kern w:val="0"/>
          <w:sz w:val="18"/>
          <w:szCs w:val="18"/>
          <w:lang w:val="ja-JP"/>
        </w:rPr>
        <w:t>、定量的な評価を</w:t>
      </w:r>
      <w:r w:rsidR="003B5652">
        <w:rPr>
          <w:rFonts w:ascii="ＭＳ Ｐ明朝" w:eastAsia="ＭＳ Ｐ明朝" w:hAnsi="ＭＳ Ｐ明朝" w:cs="MS UI Gothic" w:hint="eastAsia"/>
          <w:kern w:val="0"/>
          <w:sz w:val="18"/>
          <w:szCs w:val="18"/>
          <w:lang w:val="ja-JP"/>
        </w:rPr>
        <w:t>健全度・重要度など</w:t>
      </w:r>
      <w:r w:rsidR="00B24E0C" w:rsidRPr="000F06D8">
        <w:rPr>
          <w:rFonts w:ascii="ＭＳ Ｐ明朝" w:eastAsia="ＭＳ Ｐ明朝" w:hAnsi="ＭＳ Ｐ明朝" w:cs="MS UI Gothic" w:hint="eastAsia"/>
          <w:kern w:val="0"/>
          <w:sz w:val="18"/>
          <w:szCs w:val="18"/>
          <w:lang w:val="ja-JP"/>
        </w:rPr>
        <w:t>と記載しております。</w:t>
      </w:r>
    </w:p>
    <w:p w:rsidR="002C5FB7" w:rsidRDefault="002C5FB7">
      <w:pPr>
        <w:widowControl/>
        <w:jc w:val="left"/>
        <w:rPr>
          <w:rFonts w:ascii="ＭＳ Ｐ明朝" w:eastAsia="ＭＳ Ｐ明朝" w:hAnsi="ＭＳ Ｐ明朝" w:cs="MS UI Gothic"/>
          <w:kern w:val="0"/>
          <w:sz w:val="18"/>
          <w:szCs w:val="18"/>
          <w:lang w:val="ja-JP"/>
        </w:rPr>
      </w:pPr>
      <w:r>
        <w:rPr>
          <w:rFonts w:ascii="ＭＳ Ｐ明朝" w:eastAsia="ＭＳ Ｐ明朝" w:hAnsi="ＭＳ Ｐ明朝" w:cs="MS UI Gothic"/>
          <w:kern w:val="0"/>
          <w:sz w:val="18"/>
          <w:szCs w:val="18"/>
          <w:lang w:val="ja-JP"/>
        </w:rPr>
        <w:br w:type="page"/>
      </w:r>
    </w:p>
    <w:p w:rsidR="00197025" w:rsidRPr="000F06D8" w:rsidRDefault="00197025" w:rsidP="00197025">
      <w:pPr>
        <w:autoSpaceDE w:val="0"/>
        <w:autoSpaceDN w:val="0"/>
        <w:adjustRightInd w:val="0"/>
        <w:spacing w:line="240" w:lineRule="exact"/>
        <w:ind w:leftChars="86" w:left="361" w:hangingChars="100" w:hanging="180"/>
        <w:jc w:val="left"/>
        <w:rPr>
          <w:rFonts w:ascii="ＭＳ Ｐ明朝" w:eastAsia="ＭＳ Ｐ明朝" w:hAnsi="ＭＳ Ｐ明朝" w:cs="MS UI Gothic"/>
          <w:kern w:val="0"/>
          <w:sz w:val="18"/>
          <w:szCs w:val="18"/>
          <w:lang w:val="ja-JP"/>
        </w:rPr>
      </w:pPr>
    </w:p>
    <w:tbl>
      <w:tblPr>
        <w:tblStyle w:val="a4"/>
        <w:tblpPr w:leftFromText="142" w:rightFromText="142" w:vertAnchor="text" w:horzAnchor="margin" w:tblpXSpec="center" w:tblpY="446"/>
        <w:tblW w:w="9081" w:type="dxa"/>
        <w:tblLook w:val="01E0" w:firstRow="1" w:lastRow="1" w:firstColumn="1" w:lastColumn="1" w:noHBand="0" w:noVBand="0"/>
      </w:tblPr>
      <w:tblGrid>
        <w:gridCol w:w="276"/>
        <w:gridCol w:w="825"/>
        <w:gridCol w:w="3019"/>
        <w:gridCol w:w="1134"/>
        <w:gridCol w:w="1134"/>
        <w:gridCol w:w="1276"/>
        <w:gridCol w:w="1417"/>
      </w:tblGrid>
      <w:tr w:rsidR="00831E9E" w:rsidRPr="00101FC4" w:rsidTr="00CA11B5">
        <w:trPr>
          <w:trHeight w:val="694"/>
        </w:trPr>
        <w:tc>
          <w:tcPr>
            <w:tcW w:w="4120" w:type="dxa"/>
            <w:gridSpan w:val="3"/>
            <w:tcBorders>
              <w:top w:val="single" w:sz="4" w:space="0" w:color="auto"/>
              <w:left w:val="single" w:sz="6" w:space="0" w:color="auto"/>
              <w:bottom w:val="double" w:sz="4" w:space="0" w:color="auto"/>
            </w:tcBorders>
          </w:tcPr>
          <w:p w:rsidR="00831E9E" w:rsidRPr="0021457D" w:rsidRDefault="00831E9E" w:rsidP="00197025">
            <w:pPr>
              <w:spacing w:line="300" w:lineRule="exact"/>
              <w:rPr>
                <w:rFonts w:ascii="ＭＳ Ｐ明朝" w:eastAsia="ＭＳ Ｐ明朝" w:hAnsi="ＭＳ Ｐ明朝"/>
              </w:rPr>
            </w:pPr>
          </w:p>
        </w:tc>
        <w:tc>
          <w:tcPr>
            <w:tcW w:w="1134" w:type="dxa"/>
            <w:tcBorders>
              <w:top w:val="single" w:sz="6" w:space="0" w:color="auto"/>
              <w:bottom w:val="double" w:sz="4" w:space="0" w:color="auto"/>
            </w:tcBorders>
          </w:tcPr>
          <w:p w:rsidR="00831E9E" w:rsidRDefault="00831E9E" w:rsidP="00197025">
            <w:pPr>
              <w:spacing w:line="300" w:lineRule="exact"/>
              <w:jc w:val="center"/>
              <w:rPr>
                <w:rFonts w:ascii="ＭＳ Ｐ明朝" w:eastAsia="ＭＳ Ｐ明朝" w:hAnsi="ＭＳ Ｐ明朝"/>
                <w:szCs w:val="21"/>
              </w:rPr>
            </w:pPr>
            <w:r w:rsidRPr="0021457D">
              <w:rPr>
                <w:rFonts w:ascii="ＭＳ Ｐ明朝" w:eastAsia="ＭＳ Ｐ明朝" w:hAnsi="ＭＳ Ｐ明朝" w:hint="eastAsia"/>
                <w:szCs w:val="21"/>
              </w:rPr>
              <w:t>1級</w:t>
            </w:r>
          </w:p>
          <w:p w:rsidR="00831E9E" w:rsidRPr="0021457D" w:rsidRDefault="00831E9E" w:rsidP="00197025">
            <w:pPr>
              <w:spacing w:line="300" w:lineRule="exact"/>
              <w:jc w:val="center"/>
              <w:rPr>
                <w:rFonts w:ascii="ＭＳ Ｐ明朝" w:eastAsia="ＭＳ Ｐ明朝" w:hAnsi="ＭＳ Ｐ明朝"/>
                <w:szCs w:val="21"/>
              </w:rPr>
            </w:pPr>
            <w:r w:rsidRPr="0021457D">
              <w:rPr>
                <w:rFonts w:ascii="ＭＳ Ｐ明朝" w:eastAsia="ＭＳ Ｐ明朝" w:hAnsi="ＭＳ Ｐ明朝" w:hint="eastAsia"/>
                <w:szCs w:val="21"/>
              </w:rPr>
              <w:t>市道</w:t>
            </w:r>
          </w:p>
        </w:tc>
        <w:tc>
          <w:tcPr>
            <w:tcW w:w="1134" w:type="dxa"/>
            <w:tcBorders>
              <w:top w:val="single" w:sz="6" w:space="0" w:color="auto"/>
              <w:bottom w:val="double" w:sz="4" w:space="0" w:color="auto"/>
            </w:tcBorders>
          </w:tcPr>
          <w:p w:rsidR="00831E9E" w:rsidRDefault="00831E9E" w:rsidP="00197025">
            <w:pPr>
              <w:spacing w:line="300" w:lineRule="exact"/>
              <w:jc w:val="center"/>
              <w:rPr>
                <w:rFonts w:ascii="ＭＳ Ｐ明朝" w:eastAsia="ＭＳ Ｐ明朝" w:hAnsi="ＭＳ Ｐ明朝"/>
              </w:rPr>
            </w:pPr>
            <w:r w:rsidRPr="0021457D">
              <w:rPr>
                <w:rFonts w:ascii="ＭＳ Ｐ明朝" w:eastAsia="ＭＳ Ｐ明朝" w:hAnsi="ＭＳ Ｐ明朝" w:hint="eastAsia"/>
              </w:rPr>
              <w:t>2級</w:t>
            </w:r>
          </w:p>
          <w:p w:rsidR="00831E9E" w:rsidRPr="0021457D" w:rsidRDefault="00831E9E" w:rsidP="00197025">
            <w:pPr>
              <w:spacing w:line="300" w:lineRule="exact"/>
              <w:jc w:val="center"/>
              <w:rPr>
                <w:rFonts w:ascii="ＭＳ Ｐ明朝" w:eastAsia="ＭＳ Ｐ明朝" w:hAnsi="ＭＳ Ｐ明朝"/>
              </w:rPr>
            </w:pPr>
            <w:r w:rsidRPr="0021457D">
              <w:rPr>
                <w:rFonts w:ascii="ＭＳ Ｐ明朝" w:eastAsia="ＭＳ Ｐ明朝" w:hAnsi="ＭＳ Ｐ明朝" w:hint="eastAsia"/>
              </w:rPr>
              <w:t>市道</w:t>
            </w:r>
          </w:p>
        </w:tc>
        <w:tc>
          <w:tcPr>
            <w:tcW w:w="1276" w:type="dxa"/>
            <w:tcBorders>
              <w:top w:val="single" w:sz="6" w:space="0" w:color="auto"/>
              <w:bottom w:val="double" w:sz="4" w:space="0" w:color="auto"/>
            </w:tcBorders>
          </w:tcPr>
          <w:p w:rsidR="00831E9E" w:rsidRDefault="00831E9E" w:rsidP="00197025">
            <w:pPr>
              <w:spacing w:line="300" w:lineRule="exact"/>
              <w:jc w:val="center"/>
              <w:rPr>
                <w:rFonts w:ascii="ＭＳ Ｐ明朝" w:eastAsia="ＭＳ Ｐ明朝" w:hAnsi="ＭＳ Ｐ明朝"/>
                <w:sz w:val="18"/>
                <w:szCs w:val="18"/>
              </w:rPr>
            </w:pPr>
            <w:r>
              <w:rPr>
                <w:rFonts w:ascii="ＭＳ Ｐ明朝" w:eastAsia="ＭＳ Ｐ明朝" w:hAnsi="ＭＳ Ｐ明朝" w:hint="eastAsia"/>
                <w:sz w:val="18"/>
                <w:szCs w:val="18"/>
              </w:rPr>
              <w:t>その他</w:t>
            </w:r>
          </w:p>
          <w:p w:rsidR="00831E9E" w:rsidRPr="0021457D" w:rsidRDefault="00831E9E" w:rsidP="00197025">
            <w:pPr>
              <w:spacing w:line="300" w:lineRule="exact"/>
              <w:jc w:val="center"/>
              <w:rPr>
                <w:rFonts w:ascii="ＭＳ Ｐ明朝" w:eastAsia="ＭＳ Ｐ明朝" w:hAnsi="ＭＳ Ｐ明朝"/>
              </w:rPr>
            </w:pPr>
            <w:r>
              <w:rPr>
                <w:rFonts w:ascii="ＭＳ Ｐ明朝" w:eastAsia="ＭＳ Ｐ明朝" w:hAnsi="ＭＳ Ｐ明朝" w:hint="eastAsia"/>
                <w:sz w:val="18"/>
                <w:szCs w:val="18"/>
              </w:rPr>
              <w:t>市道</w:t>
            </w:r>
          </w:p>
        </w:tc>
        <w:tc>
          <w:tcPr>
            <w:tcW w:w="1417" w:type="dxa"/>
            <w:tcBorders>
              <w:top w:val="single" w:sz="6" w:space="0" w:color="auto"/>
              <w:bottom w:val="double" w:sz="4" w:space="0" w:color="auto"/>
              <w:right w:val="single" w:sz="6" w:space="0" w:color="auto"/>
            </w:tcBorders>
          </w:tcPr>
          <w:p w:rsidR="00831E9E" w:rsidRPr="0021457D" w:rsidRDefault="00831E9E" w:rsidP="00197025">
            <w:pPr>
              <w:spacing w:line="300" w:lineRule="exact"/>
              <w:jc w:val="center"/>
              <w:rPr>
                <w:rFonts w:ascii="ＭＳ Ｐ明朝" w:eastAsia="ＭＳ Ｐ明朝" w:hAnsi="ＭＳ Ｐ明朝"/>
              </w:rPr>
            </w:pPr>
            <w:r w:rsidRPr="0021457D">
              <w:rPr>
                <w:rFonts w:ascii="ＭＳ Ｐ明朝" w:eastAsia="ＭＳ Ｐ明朝" w:hAnsi="ＭＳ Ｐ明朝" w:hint="eastAsia"/>
              </w:rPr>
              <w:t>合計</w:t>
            </w:r>
          </w:p>
        </w:tc>
      </w:tr>
      <w:tr w:rsidR="00831E9E" w:rsidRPr="00101FC4" w:rsidTr="00CA11B5">
        <w:tc>
          <w:tcPr>
            <w:tcW w:w="4120" w:type="dxa"/>
            <w:gridSpan w:val="3"/>
            <w:tcBorders>
              <w:top w:val="double" w:sz="4" w:space="0" w:color="auto"/>
              <w:left w:val="single" w:sz="6" w:space="0" w:color="auto"/>
              <w:bottom w:val="nil"/>
            </w:tcBorders>
          </w:tcPr>
          <w:p w:rsidR="00831E9E" w:rsidRPr="008F504A" w:rsidRDefault="00831E9E" w:rsidP="00197025">
            <w:pPr>
              <w:spacing w:line="300" w:lineRule="exact"/>
              <w:rPr>
                <w:rFonts w:ascii="ＭＳ Ｐ明朝" w:eastAsia="ＭＳ Ｐ明朝" w:hAnsi="ＭＳ Ｐ明朝"/>
              </w:rPr>
            </w:pPr>
            <w:r w:rsidRPr="008F504A">
              <w:rPr>
                <w:rFonts w:ascii="ＭＳ Ｐ明朝" w:eastAsia="ＭＳ Ｐ明朝" w:hAnsi="ＭＳ Ｐ明朝" w:hint="eastAsia"/>
              </w:rPr>
              <w:t>管理橋梁数（橋長2m以上）</w:t>
            </w:r>
          </w:p>
        </w:tc>
        <w:tc>
          <w:tcPr>
            <w:tcW w:w="1134" w:type="dxa"/>
            <w:tcBorders>
              <w:top w:val="double" w:sz="4" w:space="0" w:color="auto"/>
            </w:tcBorders>
          </w:tcPr>
          <w:p w:rsidR="00831E9E" w:rsidRPr="003F2537" w:rsidRDefault="00831E9E"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2</w:t>
            </w:r>
            <w:r w:rsidR="004A1978" w:rsidRPr="003F2537">
              <w:rPr>
                <w:rFonts w:ascii="ＭＳ Ｐ明朝" w:eastAsia="ＭＳ Ｐ明朝" w:hAnsi="ＭＳ Ｐ明朝" w:hint="eastAsia"/>
              </w:rPr>
              <w:t>7</w:t>
            </w:r>
          </w:p>
        </w:tc>
        <w:tc>
          <w:tcPr>
            <w:tcW w:w="1134" w:type="dxa"/>
            <w:tcBorders>
              <w:top w:val="double" w:sz="4" w:space="0" w:color="auto"/>
            </w:tcBorders>
          </w:tcPr>
          <w:p w:rsidR="00831E9E" w:rsidRPr="003F2537" w:rsidRDefault="004A1978"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40</w:t>
            </w:r>
          </w:p>
        </w:tc>
        <w:tc>
          <w:tcPr>
            <w:tcW w:w="1276" w:type="dxa"/>
            <w:tcBorders>
              <w:top w:val="double" w:sz="4" w:space="0" w:color="auto"/>
            </w:tcBorders>
          </w:tcPr>
          <w:p w:rsidR="00831E9E" w:rsidRPr="003F2537" w:rsidRDefault="004A1978"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309</w:t>
            </w:r>
          </w:p>
        </w:tc>
        <w:tc>
          <w:tcPr>
            <w:tcW w:w="1417" w:type="dxa"/>
            <w:tcBorders>
              <w:top w:val="double" w:sz="4" w:space="0" w:color="auto"/>
              <w:right w:val="single" w:sz="6" w:space="0" w:color="auto"/>
            </w:tcBorders>
          </w:tcPr>
          <w:p w:rsidR="00831E9E" w:rsidRPr="003F2537" w:rsidRDefault="00484CDB" w:rsidP="00D13719">
            <w:pPr>
              <w:spacing w:line="300" w:lineRule="exact"/>
              <w:jc w:val="right"/>
              <w:rPr>
                <w:rFonts w:ascii="ＭＳ Ｐ明朝" w:eastAsia="ＭＳ Ｐ明朝" w:hAnsi="ＭＳ Ｐ明朝"/>
              </w:rPr>
            </w:pPr>
            <w:r w:rsidRPr="003F2537">
              <w:rPr>
                <w:rFonts w:ascii="ＭＳ Ｐ明朝" w:eastAsia="ＭＳ Ｐ明朝" w:hAnsi="ＭＳ Ｐ明朝"/>
              </w:rPr>
              <w:t>376</w:t>
            </w:r>
          </w:p>
        </w:tc>
      </w:tr>
      <w:tr w:rsidR="00831E9E" w:rsidRPr="00101FC4" w:rsidTr="00CA11B5">
        <w:tc>
          <w:tcPr>
            <w:tcW w:w="276" w:type="dxa"/>
            <w:vMerge w:val="restart"/>
            <w:tcBorders>
              <w:top w:val="nil"/>
              <w:left w:val="single" w:sz="6" w:space="0" w:color="auto"/>
              <w:right w:val="single" w:sz="6" w:space="0" w:color="auto"/>
            </w:tcBorders>
          </w:tcPr>
          <w:p w:rsidR="00831E9E" w:rsidRPr="008F504A" w:rsidRDefault="00831E9E" w:rsidP="0069441A">
            <w:pPr>
              <w:spacing w:line="300" w:lineRule="exact"/>
              <w:rPr>
                <w:rFonts w:ascii="ＭＳ Ｐ明朝" w:eastAsia="ＭＳ Ｐ明朝" w:hAnsi="ＭＳ Ｐ明朝"/>
                <w:highlight w:val="yellow"/>
              </w:rPr>
            </w:pPr>
          </w:p>
        </w:tc>
        <w:tc>
          <w:tcPr>
            <w:tcW w:w="3844" w:type="dxa"/>
            <w:gridSpan w:val="2"/>
            <w:tcBorders>
              <w:left w:val="single" w:sz="6" w:space="0" w:color="auto"/>
              <w:bottom w:val="nil"/>
            </w:tcBorders>
          </w:tcPr>
          <w:p w:rsidR="00831E9E" w:rsidRPr="008F504A" w:rsidRDefault="00831E9E" w:rsidP="0069441A">
            <w:pPr>
              <w:spacing w:line="300" w:lineRule="exact"/>
              <w:rPr>
                <w:rFonts w:ascii="ＭＳ Ｐ明朝" w:eastAsia="ＭＳ Ｐ明朝" w:hAnsi="ＭＳ Ｐ明朝"/>
              </w:rPr>
            </w:pPr>
            <w:r w:rsidRPr="008F504A">
              <w:rPr>
                <w:rFonts w:ascii="ＭＳ Ｐ明朝" w:eastAsia="ＭＳ Ｐ明朝" w:hAnsi="ＭＳ Ｐ明朝" w:hint="eastAsia"/>
              </w:rPr>
              <w:t>うち計画の対象橋梁数</w:t>
            </w:r>
          </w:p>
        </w:tc>
        <w:tc>
          <w:tcPr>
            <w:tcW w:w="1134" w:type="dxa"/>
          </w:tcPr>
          <w:p w:rsidR="00831E9E" w:rsidRPr="003F2537" w:rsidRDefault="004557B9" w:rsidP="0069441A">
            <w:pPr>
              <w:spacing w:line="300" w:lineRule="exact"/>
              <w:jc w:val="right"/>
              <w:rPr>
                <w:rFonts w:ascii="ＭＳ Ｐ明朝" w:eastAsia="ＭＳ Ｐ明朝" w:hAnsi="ＭＳ Ｐ明朝"/>
              </w:rPr>
            </w:pPr>
            <w:r w:rsidRPr="003F2537">
              <w:rPr>
                <w:rFonts w:ascii="ＭＳ Ｐ明朝" w:eastAsia="ＭＳ Ｐ明朝" w:hAnsi="ＭＳ Ｐ明朝" w:hint="eastAsia"/>
              </w:rPr>
              <w:t>27</w:t>
            </w:r>
          </w:p>
        </w:tc>
        <w:tc>
          <w:tcPr>
            <w:tcW w:w="1134" w:type="dxa"/>
          </w:tcPr>
          <w:p w:rsidR="00831E9E" w:rsidRPr="003F2537" w:rsidRDefault="004557B9" w:rsidP="0069441A">
            <w:pPr>
              <w:spacing w:line="300" w:lineRule="exact"/>
              <w:jc w:val="right"/>
              <w:rPr>
                <w:rFonts w:ascii="ＭＳ Ｐ明朝" w:eastAsia="ＭＳ Ｐ明朝" w:hAnsi="ＭＳ Ｐ明朝"/>
              </w:rPr>
            </w:pPr>
            <w:r w:rsidRPr="003F2537">
              <w:rPr>
                <w:rFonts w:ascii="ＭＳ Ｐ明朝" w:eastAsia="ＭＳ Ｐ明朝" w:hAnsi="ＭＳ Ｐ明朝" w:hint="eastAsia"/>
              </w:rPr>
              <w:t>40</w:t>
            </w:r>
          </w:p>
        </w:tc>
        <w:tc>
          <w:tcPr>
            <w:tcW w:w="1276" w:type="dxa"/>
          </w:tcPr>
          <w:p w:rsidR="00831E9E" w:rsidRPr="003F2537" w:rsidRDefault="007402DC" w:rsidP="0069441A">
            <w:pPr>
              <w:spacing w:line="300" w:lineRule="exact"/>
              <w:jc w:val="right"/>
              <w:rPr>
                <w:rFonts w:ascii="ＭＳ Ｐ明朝" w:eastAsia="ＭＳ Ｐ明朝" w:hAnsi="ＭＳ Ｐ明朝"/>
              </w:rPr>
            </w:pPr>
            <w:r w:rsidRPr="003F2537">
              <w:rPr>
                <w:rFonts w:ascii="ＭＳ Ｐ明朝" w:eastAsia="ＭＳ Ｐ明朝" w:hAnsi="ＭＳ Ｐ明朝" w:hint="eastAsia"/>
              </w:rPr>
              <w:t>312</w:t>
            </w:r>
          </w:p>
        </w:tc>
        <w:tc>
          <w:tcPr>
            <w:tcW w:w="1417" w:type="dxa"/>
            <w:tcBorders>
              <w:right w:val="single" w:sz="6" w:space="0" w:color="auto"/>
            </w:tcBorders>
          </w:tcPr>
          <w:p w:rsidR="00484CDB" w:rsidRPr="003F2537" w:rsidRDefault="00484CDB" w:rsidP="00484CDB">
            <w:pPr>
              <w:spacing w:line="300" w:lineRule="exact"/>
              <w:jc w:val="right"/>
              <w:rPr>
                <w:rFonts w:ascii="ＭＳ Ｐ明朝" w:eastAsia="ＭＳ Ｐ明朝" w:hAnsi="ＭＳ Ｐ明朝"/>
              </w:rPr>
            </w:pPr>
            <w:r w:rsidRPr="003F2537">
              <w:rPr>
                <w:rFonts w:ascii="ＭＳ Ｐ明朝" w:eastAsia="ＭＳ Ｐ明朝" w:hAnsi="ＭＳ Ｐ明朝"/>
              </w:rPr>
              <w:t>376</w:t>
            </w:r>
          </w:p>
        </w:tc>
      </w:tr>
      <w:tr w:rsidR="00831E9E" w:rsidRPr="00101FC4" w:rsidTr="00CA11B5">
        <w:trPr>
          <w:trHeight w:val="315"/>
        </w:trPr>
        <w:tc>
          <w:tcPr>
            <w:tcW w:w="276" w:type="dxa"/>
            <w:vMerge/>
            <w:tcBorders>
              <w:left w:val="single" w:sz="6" w:space="0" w:color="auto"/>
              <w:right w:val="single" w:sz="6" w:space="0" w:color="auto"/>
            </w:tcBorders>
          </w:tcPr>
          <w:p w:rsidR="00831E9E" w:rsidRPr="008F504A" w:rsidRDefault="00831E9E" w:rsidP="00197025">
            <w:pPr>
              <w:spacing w:line="300" w:lineRule="exact"/>
              <w:rPr>
                <w:rFonts w:ascii="ＭＳ Ｐ明朝" w:eastAsia="ＭＳ Ｐ明朝" w:hAnsi="ＭＳ Ｐ明朝"/>
                <w:highlight w:val="yellow"/>
              </w:rPr>
            </w:pPr>
          </w:p>
        </w:tc>
        <w:tc>
          <w:tcPr>
            <w:tcW w:w="825" w:type="dxa"/>
            <w:vMerge w:val="restart"/>
            <w:tcBorders>
              <w:top w:val="nil"/>
              <w:left w:val="single" w:sz="6" w:space="0" w:color="auto"/>
            </w:tcBorders>
          </w:tcPr>
          <w:p w:rsidR="00831E9E" w:rsidRPr="008F504A" w:rsidRDefault="00831E9E" w:rsidP="00197025">
            <w:pPr>
              <w:spacing w:line="300" w:lineRule="exact"/>
              <w:rPr>
                <w:rFonts w:ascii="ＭＳ Ｐ明朝" w:eastAsia="ＭＳ Ｐ明朝" w:hAnsi="ＭＳ Ｐ明朝"/>
              </w:rPr>
            </w:pPr>
          </w:p>
        </w:tc>
        <w:tc>
          <w:tcPr>
            <w:tcW w:w="3019" w:type="dxa"/>
          </w:tcPr>
          <w:p w:rsidR="00831E9E" w:rsidRPr="008F504A" w:rsidRDefault="00165E8E" w:rsidP="00197025">
            <w:pPr>
              <w:spacing w:line="300" w:lineRule="exact"/>
              <w:rPr>
                <w:rFonts w:ascii="ＭＳ Ｐ明朝" w:eastAsia="ＭＳ Ｐ明朝" w:hAnsi="ＭＳ Ｐ明朝"/>
              </w:rPr>
            </w:pPr>
            <w:r w:rsidRPr="008F504A">
              <w:rPr>
                <w:rFonts w:ascii="ＭＳ Ｐ明朝" w:eastAsia="ＭＳ Ｐ明朝" w:hAnsi="ＭＳ Ｐ明朝" w:hint="eastAsia"/>
              </w:rPr>
              <w:t>レベル</w:t>
            </w:r>
            <w:r w:rsidR="00D11C06" w:rsidRPr="008F504A">
              <w:rPr>
                <w:rFonts w:ascii="ＭＳ Ｐ明朝" w:eastAsia="ＭＳ Ｐ明朝" w:hAnsi="ＭＳ Ｐ明朝" w:hint="eastAsia"/>
              </w:rPr>
              <w:t>1</w:t>
            </w:r>
          </w:p>
        </w:tc>
        <w:tc>
          <w:tcPr>
            <w:tcW w:w="1134" w:type="dxa"/>
          </w:tcPr>
          <w:p w:rsidR="00831E9E" w:rsidRPr="003F2537" w:rsidRDefault="00D213C0"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7</w:t>
            </w:r>
          </w:p>
        </w:tc>
        <w:tc>
          <w:tcPr>
            <w:tcW w:w="1134" w:type="dxa"/>
          </w:tcPr>
          <w:p w:rsidR="00831E9E" w:rsidRPr="003F2537" w:rsidRDefault="00D213C0"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5</w:t>
            </w:r>
          </w:p>
        </w:tc>
        <w:tc>
          <w:tcPr>
            <w:tcW w:w="1276" w:type="dxa"/>
          </w:tcPr>
          <w:p w:rsidR="00831E9E" w:rsidRPr="003F2537" w:rsidRDefault="00D52DC3" w:rsidP="00864A10">
            <w:pPr>
              <w:spacing w:line="300" w:lineRule="exact"/>
              <w:jc w:val="right"/>
              <w:rPr>
                <w:rFonts w:ascii="ＭＳ Ｐ明朝" w:eastAsia="ＭＳ Ｐ明朝" w:hAnsi="ＭＳ Ｐ明朝"/>
              </w:rPr>
            </w:pPr>
            <w:r w:rsidRPr="003F2537">
              <w:rPr>
                <w:rFonts w:ascii="ＭＳ Ｐ明朝" w:eastAsia="ＭＳ Ｐ明朝" w:hAnsi="ＭＳ Ｐ明朝"/>
              </w:rPr>
              <w:t>3</w:t>
            </w:r>
            <w:r w:rsidR="00D213C0" w:rsidRPr="003F2537">
              <w:rPr>
                <w:rFonts w:ascii="ＭＳ Ｐ明朝" w:eastAsia="ＭＳ Ｐ明朝" w:hAnsi="ＭＳ Ｐ明朝" w:hint="eastAsia"/>
              </w:rPr>
              <w:t>7</w:t>
            </w:r>
          </w:p>
        </w:tc>
        <w:tc>
          <w:tcPr>
            <w:tcW w:w="1417" w:type="dxa"/>
            <w:tcBorders>
              <w:right w:val="single" w:sz="6" w:space="0" w:color="auto"/>
            </w:tcBorders>
          </w:tcPr>
          <w:p w:rsidR="00831E9E" w:rsidRPr="003F2537" w:rsidRDefault="00D213C0" w:rsidP="009A2043">
            <w:pPr>
              <w:spacing w:line="300" w:lineRule="exact"/>
              <w:jc w:val="right"/>
              <w:rPr>
                <w:rFonts w:ascii="ＭＳ Ｐ明朝" w:eastAsia="ＭＳ Ｐ明朝" w:hAnsi="ＭＳ Ｐ明朝"/>
              </w:rPr>
            </w:pPr>
            <w:r w:rsidRPr="003F2537">
              <w:rPr>
                <w:rFonts w:ascii="ＭＳ Ｐ明朝" w:eastAsia="ＭＳ Ｐ明朝" w:hAnsi="ＭＳ Ｐ明朝" w:hint="eastAsia"/>
              </w:rPr>
              <w:t>49</w:t>
            </w:r>
          </w:p>
        </w:tc>
      </w:tr>
      <w:tr w:rsidR="00831E9E" w:rsidRPr="00101FC4" w:rsidTr="00CA11B5">
        <w:trPr>
          <w:trHeight w:val="255"/>
        </w:trPr>
        <w:tc>
          <w:tcPr>
            <w:tcW w:w="276" w:type="dxa"/>
            <w:vMerge/>
            <w:tcBorders>
              <w:left w:val="single" w:sz="6" w:space="0" w:color="auto"/>
              <w:bottom w:val="single" w:sz="4" w:space="0" w:color="auto"/>
              <w:right w:val="single" w:sz="6" w:space="0" w:color="auto"/>
            </w:tcBorders>
          </w:tcPr>
          <w:p w:rsidR="00831E9E" w:rsidRPr="008F504A" w:rsidRDefault="00831E9E" w:rsidP="00197025">
            <w:pPr>
              <w:spacing w:line="300" w:lineRule="exact"/>
              <w:rPr>
                <w:rFonts w:ascii="ＭＳ Ｐ明朝" w:eastAsia="ＭＳ Ｐ明朝" w:hAnsi="ＭＳ Ｐ明朝"/>
                <w:highlight w:val="yellow"/>
              </w:rPr>
            </w:pPr>
          </w:p>
        </w:tc>
        <w:tc>
          <w:tcPr>
            <w:tcW w:w="825" w:type="dxa"/>
            <w:vMerge/>
            <w:tcBorders>
              <w:left w:val="single" w:sz="6" w:space="0" w:color="auto"/>
              <w:bottom w:val="single" w:sz="4" w:space="0" w:color="auto"/>
            </w:tcBorders>
          </w:tcPr>
          <w:p w:rsidR="00831E9E" w:rsidRPr="008F504A" w:rsidRDefault="00831E9E" w:rsidP="00197025">
            <w:pPr>
              <w:spacing w:line="300" w:lineRule="exact"/>
              <w:rPr>
                <w:rFonts w:ascii="ＭＳ Ｐ明朝" w:eastAsia="ＭＳ Ｐ明朝" w:hAnsi="ＭＳ Ｐ明朝"/>
              </w:rPr>
            </w:pPr>
          </w:p>
        </w:tc>
        <w:tc>
          <w:tcPr>
            <w:tcW w:w="3019" w:type="dxa"/>
            <w:tcBorders>
              <w:bottom w:val="single" w:sz="4" w:space="0" w:color="auto"/>
            </w:tcBorders>
          </w:tcPr>
          <w:p w:rsidR="00831E9E" w:rsidRPr="008F504A" w:rsidRDefault="00165E8E" w:rsidP="00197025">
            <w:pPr>
              <w:spacing w:line="300" w:lineRule="exact"/>
              <w:rPr>
                <w:rFonts w:ascii="ＭＳ Ｐ明朝" w:eastAsia="ＭＳ Ｐ明朝" w:hAnsi="ＭＳ Ｐ明朝"/>
              </w:rPr>
            </w:pPr>
            <w:r w:rsidRPr="008F504A">
              <w:rPr>
                <w:rFonts w:ascii="ＭＳ Ｐ明朝" w:eastAsia="ＭＳ Ｐ明朝" w:hAnsi="ＭＳ Ｐ明朝" w:hint="eastAsia"/>
              </w:rPr>
              <w:t>レベル</w:t>
            </w:r>
            <w:r w:rsidR="00D11C06" w:rsidRPr="008F504A">
              <w:rPr>
                <w:rFonts w:ascii="ＭＳ Ｐ明朝" w:eastAsia="ＭＳ Ｐ明朝" w:hAnsi="ＭＳ Ｐ明朝" w:hint="eastAsia"/>
              </w:rPr>
              <w:t>2</w:t>
            </w:r>
          </w:p>
        </w:tc>
        <w:tc>
          <w:tcPr>
            <w:tcW w:w="1134" w:type="dxa"/>
            <w:tcBorders>
              <w:bottom w:val="single" w:sz="4" w:space="0" w:color="auto"/>
            </w:tcBorders>
          </w:tcPr>
          <w:p w:rsidR="00831E9E" w:rsidRPr="003F2537" w:rsidRDefault="00D213C0"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20</w:t>
            </w:r>
          </w:p>
        </w:tc>
        <w:tc>
          <w:tcPr>
            <w:tcW w:w="1134" w:type="dxa"/>
            <w:tcBorders>
              <w:bottom w:val="single" w:sz="4" w:space="0" w:color="auto"/>
            </w:tcBorders>
          </w:tcPr>
          <w:p w:rsidR="00831E9E" w:rsidRPr="003F2537" w:rsidRDefault="00D213C0"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35</w:t>
            </w:r>
          </w:p>
        </w:tc>
        <w:tc>
          <w:tcPr>
            <w:tcW w:w="1276" w:type="dxa"/>
            <w:tcBorders>
              <w:bottom w:val="single" w:sz="4" w:space="0" w:color="auto"/>
            </w:tcBorders>
          </w:tcPr>
          <w:p w:rsidR="00831E9E" w:rsidRPr="003F2537" w:rsidRDefault="00D213C0" w:rsidP="00864A10">
            <w:pPr>
              <w:spacing w:line="300" w:lineRule="exact"/>
              <w:jc w:val="right"/>
              <w:rPr>
                <w:rFonts w:ascii="ＭＳ Ｐ明朝" w:eastAsia="ＭＳ Ｐ明朝" w:hAnsi="ＭＳ Ｐ明朝"/>
              </w:rPr>
            </w:pPr>
            <w:r w:rsidRPr="003F2537">
              <w:rPr>
                <w:rFonts w:ascii="ＭＳ Ｐ明朝" w:eastAsia="ＭＳ Ｐ明朝" w:hAnsi="ＭＳ Ｐ明朝" w:hint="eastAsia"/>
              </w:rPr>
              <w:t>272</w:t>
            </w:r>
          </w:p>
        </w:tc>
        <w:tc>
          <w:tcPr>
            <w:tcW w:w="1417" w:type="dxa"/>
            <w:tcBorders>
              <w:bottom w:val="single" w:sz="4" w:space="0" w:color="auto"/>
              <w:right w:val="single" w:sz="6" w:space="0" w:color="auto"/>
            </w:tcBorders>
          </w:tcPr>
          <w:p w:rsidR="00831E9E" w:rsidRPr="003F2537" w:rsidRDefault="00D52DC3" w:rsidP="009A2043">
            <w:pPr>
              <w:spacing w:line="300" w:lineRule="exact"/>
              <w:jc w:val="right"/>
              <w:rPr>
                <w:rFonts w:ascii="ＭＳ Ｐ明朝" w:eastAsia="ＭＳ Ｐ明朝" w:hAnsi="ＭＳ Ｐ明朝"/>
              </w:rPr>
            </w:pPr>
            <w:r w:rsidRPr="003F2537">
              <w:rPr>
                <w:rFonts w:ascii="ＭＳ Ｐ明朝" w:eastAsia="ＭＳ Ｐ明朝" w:hAnsi="ＭＳ Ｐ明朝"/>
              </w:rPr>
              <w:t>32</w:t>
            </w:r>
            <w:r w:rsidR="00D213C0" w:rsidRPr="003F2537">
              <w:rPr>
                <w:rFonts w:ascii="ＭＳ Ｐ明朝" w:eastAsia="ＭＳ Ｐ明朝" w:hAnsi="ＭＳ Ｐ明朝" w:hint="eastAsia"/>
              </w:rPr>
              <w:t>7</w:t>
            </w:r>
          </w:p>
        </w:tc>
      </w:tr>
      <w:tr w:rsidR="0079663E" w:rsidRPr="00101FC4" w:rsidTr="00CA11B5">
        <w:tc>
          <w:tcPr>
            <w:tcW w:w="4120" w:type="dxa"/>
            <w:gridSpan w:val="3"/>
            <w:tcBorders>
              <w:top w:val="single" w:sz="4" w:space="0" w:color="auto"/>
              <w:left w:val="single" w:sz="6" w:space="0" w:color="auto"/>
              <w:bottom w:val="nil"/>
            </w:tcBorders>
          </w:tcPr>
          <w:p w:rsidR="0079663E" w:rsidRPr="008F504A" w:rsidRDefault="0079663E" w:rsidP="0079663E">
            <w:pPr>
              <w:spacing w:line="300" w:lineRule="exact"/>
              <w:rPr>
                <w:rFonts w:ascii="ＭＳ Ｐ明朝" w:eastAsia="ＭＳ Ｐ明朝" w:hAnsi="ＭＳ Ｐ明朝"/>
              </w:rPr>
            </w:pPr>
            <w:r w:rsidRPr="008F504A">
              <w:rPr>
                <w:rFonts w:ascii="ＭＳ Ｐ明朝" w:eastAsia="ＭＳ Ｐ明朝" w:hAnsi="ＭＳ Ｐ明朝" w:hint="eastAsia"/>
              </w:rPr>
              <w:t>管理大型</w:t>
            </w:r>
            <w:r w:rsidR="00BE2F62" w:rsidRPr="008F504A">
              <w:rPr>
                <w:rFonts w:ascii="ＭＳ Ｐ明朝" w:eastAsia="ＭＳ Ｐ明朝" w:hAnsi="ＭＳ Ｐ明朝" w:hint="eastAsia"/>
              </w:rPr>
              <w:t>ボックスカ</w:t>
            </w:r>
            <w:r w:rsidRPr="008F504A">
              <w:rPr>
                <w:rFonts w:ascii="ＭＳ Ｐ明朝" w:eastAsia="ＭＳ Ｐ明朝" w:hAnsi="ＭＳ Ｐ明朝" w:hint="eastAsia"/>
              </w:rPr>
              <w:t>ルバート数</w:t>
            </w:r>
          </w:p>
        </w:tc>
        <w:tc>
          <w:tcPr>
            <w:tcW w:w="1134" w:type="dxa"/>
            <w:tcBorders>
              <w:top w:val="single" w:sz="4" w:space="0" w:color="auto"/>
            </w:tcBorders>
          </w:tcPr>
          <w:p w:rsidR="000E77CF" w:rsidRPr="003F2537" w:rsidRDefault="007402DC" w:rsidP="000E77CF">
            <w:pPr>
              <w:spacing w:line="300" w:lineRule="exact"/>
              <w:jc w:val="right"/>
              <w:rPr>
                <w:rFonts w:ascii="ＭＳ Ｐ明朝" w:eastAsia="ＭＳ Ｐ明朝" w:hAnsi="ＭＳ Ｐ明朝"/>
              </w:rPr>
            </w:pPr>
            <w:r w:rsidRPr="003F2537">
              <w:rPr>
                <w:rFonts w:ascii="ＭＳ Ｐ明朝" w:eastAsia="ＭＳ Ｐ明朝" w:hAnsi="ＭＳ Ｐ明朝" w:hint="eastAsia"/>
              </w:rPr>
              <w:t>1</w:t>
            </w:r>
          </w:p>
        </w:tc>
        <w:tc>
          <w:tcPr>
            <w:tcW w:w="1134" w:type="dxa"/>
            <w:tcBorders>
              <w:top w:val="single" w:sz="4" w:space="0" w:color="auto"/>
            </w:tcBorders>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1</w:t>
            </w:r>
          </w:p>
        </w:tc>
        <w:tc>
          <w:tcPr>
            <w:tcW w:w="1276" w:type="dxa"/>
            <w:tcBorders>
              <w:top w:val="single" w:sz="4" w:space="0" w:color="auto"/>
            </w:tcBorders>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2</w:t>
            </w:r>
          </w:p>
        </w:tc>
        <w:tc>
          <w:tcPr>
            <w:tcW w:w="1417" w:type="dxa"/>
            <w:tcBorders>
              <w:top w:val="single" w:sz="4" w:space="0" w:color="auto"/>
              <w:right w:val="single" w:sz="6" w:space="0" w:color="auto"/>
            </w:tcBorders>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4</w:t>
            </w:r>
          </w:p>
        </w:tc>
      </w:tr>
      <w:tr w:rsidR="00CA11B5" w:rsidRPr="00101FC4" w:rsidTr="00CA11B5">
        <w:tc>
          <w:tcPr>
            <w:tcW w:w="276" w:type="dxa"/>
            <w:tcBorders>
              <w:top w:val="nil"/>
              <w:left w:val="single" w:sz="6" w:space="0" w:color="auto"/>
              <w:right w:val="single" w:sz="6" w:space="0" w:color="auto"/>
            </w:tcBorders>
          </w:tcPr>
          <w:p w:rsidR="0079663E" w:rsidRPr="008F504A" w:rsidRDefault="0079663E" w:rsidP="0079663E">
            <w:pPr>
              <w:spacing w:line="300" w:lineRule="exact"/>
              <w:rPr>
                <w:rFonts w:ascii="ＭＳ Ｐ明朝" w:eastAsia="ＭＳ Ｐ明朝" w:hAnsi="ＭＳ Ｐ明朝"/>
                <w:highlight w:val="yellow"/>
              </w:rPr>
            </w:pPr>
          </w:p>
        </w:tc>
        <w:tc>
          <w:tcPr>
            <w:tcW w:w="3844" w:type="dxa"/>
            <w:gridSpan w:val="2"/>
            <w:tcBorders>
              <w:left w:val="single" w:sz="6" w:space="0" w:color="auto"/>
              <w:bottom w:val="nil"/>
            </w:tcBorders>
          </w:tcPr>
          <w:p w:rsidR="0079663E" w:rsidRPr="008F504A" w:rsidRDefault="0079663E" w:rsidP="0079663E">
            <w:pPr>
              <w:spacing w:line="300" w:lineRule="exact"/>
              <w:rPr>
                <w:rFonts w:ascii="ＭＳ Ｐ明朝" w:eastAsia="ＭＳ Ｐ明朝" w:hAnsi="ＭＳ Ｐ明朝"/>
              </w:rPr>
            </w:pPr>
            <w:r w:rsidRPr="008F504A">
              <w:rPr>
                <w:rFonts w:ascii="ＭＳ Ｐ明朝" w:eastAsia="ＭＳ Ｐ明朝" w:hAnsi="ＭＳ Ｐ明朝" w:hint="eastAsia"/>
              </w:rPr>
              <w:t>うち計画の対象大型</w:t>
            </w:r>
            <w:r w:rsidR="00CA11B5" w:rsidRPr="008F504A">
              <w:rPr>
                <w:rFonts w:ascii="ＭＳ Ｐ明朝" w:eastAsia="ＭＳ Ｐ明朝" w:hAnsi="ＭＳ Ｐ明朝" w:hint="eastAsia"/>
              </w:rPr>
              <w:t>ボックス</w:t>
            </w:r>
            <w:r w:rsidRPr="008F504A">
              <w:rPr>
                <w:rFonts w:ascii="ＭＳ Ｐ明朝" w:eastAsia="ＭＳ Ｐ明朝" w:hAnsi="ＭＳ Ｐ明朝" w:hint="eastAsia"/>
              </w:rPr>
              <w:t>カルバート数</w:t>
            </w:r>
          </w:p>
        </w:tc>
        <w:tc>
          <w:tcPr>
            <w:tcW w:w="1134" w:type="dxa"/>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1</w:t>
            </w:r>
          </w:p>
        </w:tc>
        <w:tc>
          <w:tcPr>
            <w:tcW w:w="1134" w:type="dxa"/>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1</w:t>
            </w:r>
          </w:p>
        </w:tc>
        <w:tc>
          <w:tcPr>
            <w:tcW w:w="1276" w:type="dxa"/>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2</w:t>
            </w:r>
          </w:p>
        </w:tc>
        <w:tc>
          <w:tcPr>
            <w:tcW w:w="1417" w:type="dxa"/>
            <w:tcBorders>
              <w:right w:val="single" w:sz="6" w:space="0" w:color="auto"/>
            </w:tcBorders>
          </w:tcPr>
          <w:p w:rsidR="0079663E" w:rsidRPr="003F2537" w:rsidRDefault="007402DC" w:rsidP="0079663E">
            <w:pPr>
              <w:spacing w:line="300" w:lineRule="exact"/>
              <w:jc w:val="right"/>
              <w:rPr>
                <w:rFonts w:ascii="ＭＳ Ｐ明朝" w:eastAsia="ＭＳ Ｐ明朝" w:hAnsi="ＭＳ Ｐ明朝"/>
              </w:rPr>
            </w:pPr>
            <w:r w:rsidRPr="003F2537">
              <w:rPr>
                <w:rFonts w:ascii="ＭＳ Ｐ明朝" w:eastAsia="ＭＳ Ｐ明朝" w:hAnsi="ＭＳ Ｐ明朝" w:hint="eastAsia"/>
              </w:rPr>
              <w:t>4</w:t>
            </w:r>
          </w:p>
        </w:tc>
      </w:tr>
      <w:tr w:rsidR="00197025" w:rsidRPr="00101FC4" w:rsidTr="00CA11B5">
        <w:trPr>
          <w:trHeight w:val="255"/>
        </w:trPr>
        <w:tc>
          <w:tcPr>
            <w:tcW w:w="9081" w:type="dxa"/>
            <w:gridSpan w:val="7"/>
            <w:tcBorders>
              <w:left w:val="single" w:sz="6" w:space="0" w:color="auto"/>
              <w:bottom w:val="single" w:sz="6" w:space="0" w:color="auto"/>
              <w:right w:val="single" w:sz="6" w:space="0" w:color="auto"/>
            </w:tcBorders>
          </w:tcPr>
          <w:p w:rsidR="00197025" w:rsidRPr="003F2537" w:rsidRDefault="00197025" w:rsidP="00CA11B5">
            <w:pPr>
              <w:spacing w:line="320" w:lineRule="exact"/>
              <w:rPr>
                <w:rFonts w:ascii="ＭＳ Ｐ明朝" w:eastAsia="ＭＳ Ｐ明朝" w:hAnsi="ＭＳ Ｐ明朝"/>
                <w:highlight w:val="yellow"/>
              </w:rPr>
            </w:pPr>
            <w:r w:rsidRPr="003F2537">
              <w:rPr>
                <w:rFonts w:ascii="ＭＳ Ｐ明朝" w:eastAsia="ＭＳ Ｐ明朝" w:hAnsi="ＭＳ Ｐ明朝" w:hint="eastAsia"/>
              </w:rPr>
              <w:t>管理橋梁</w:t>
            </w:r>
            <w:r w:rsidR="00D13719" w:rsidRPr="003F2537">
              <w:rPr>
                <w:rFonts w:ascii="ＭＳ Ｐ明朝" w:eastAsia="ＭＳ Ｐ明朝" w:hAnsi="ＭＳ Ｐ明朝" w:hint="eastAsia"/>
              </w:rPr>
              <w:t>（橋長</w:t>
            </w:r>
            <w:r w:rsidR="009A2043" w:rsidRPr="003F2537">
              <w:rPr>
                <w:rFonts w:ascii="ＭＳ Ｐ明朝" w:eastAsia="ＭＳ Ｐ明朝" w:hAnsi="ＭＳ Ｐ明朝" w:hint="eastAsia"/>
              </w:rPr>
              <w:t>2</w:t>
            </w:r>
            <w:r w:rsidR="00D13719" w:rsidRPr="003F2537">
              <w:rPr>
                <w:rFonts w:ascii="ＭＳ Ｐ明朝" w:eastAsia="ＭＳ Ｐ明朝" w:hAnsi="ＭＳ Ｐ明朝" w:hint="eastAsia"/>
              </w:rPr>
              <w:t>m以上）</w:t>
            </w:r>
            <w:r w:rsidRPr="003F2537">
              <w:rPr>
                <w:rFonts w:ascii="ＭＳ Ｐ明朝" w:eastAsia="ＭＳ Ｐ明朝" w:hAnsi="ＭＳ Ｐ明朝" w:hint="eastAsia"/>
              </w:rPr>
              <w:t>の</w:t>
            </w:r>
            <w:r w:rsidR="00940AEF" w:rsidRPr="003F2537">
              <w:rPr>
                <w:rFonts w:ascii="ＭＳ Ｐ明朝" w:eastAsia="ＭＳ Ｐ明朝" w:hAnsi="ＭＳ Ｐ明朝" w:hint="eastAsia"/>
              </w:rPr>
              <w:t>37</w:t>
            </w:r>
            <w:r w:rsidR="00831E9E" w:rsidRPr="003F2537">
              <w:rPr>
                <w:rFonts w:ascii="ＭＳ Ｐ明朝" w:eastAsia="ＭＳ Ｐ明朝" w:hAnsi="ＭＳ Ｐ明朝" w:hint="eastAsia"/>
              </w:rPr>
              <w:t>6</w:t>
            </w:r>
            <w:r w:rsidRPr="003F2537">
              <w:rPr>
                <w:rFonts w:ascii="ＭＳ Ｐ明朝" w:eastAsia="ＭＳ Ｐ明朝" w:hAnsi="ＭＳ Ｐ明朝" w:hint="eastAsia"/>
              </w:rPr>
              <w:t>橋</w:t>
            </w:r>
            <w:r w:rsidR="00BE2F62" w:rsidRPr="003F2537">
              <w:rPr>
                <w:rFonts w:ascii="ＭＳ Ｐ明朝" w:eastAsia="ＭＳ Ｐ明朝" w:hAnsi="ＭＳ Ｐ明朝" w:hint="eastAsia"/>
              </w:rPr>
              <w:t>と大型ボックスカルバート</w:t>
            </w:r>
            <w:r w:rsidR="007402DC" w:rsidRPr="003F2537">
              <w:rPr>
                <w:rFonts w:ascii="ＭＳ Ｐ明朝" w:eastAsia="ＭＳ Ｐ明朝" w:hAnsi="ＭＳ Ｐ明朝" w:hint="eastAsia"/>
              </w:rPr>
              <w:t>４</w:t>
            </w:r>
            <w:r w:rsidR="00BE2F62" w:rsidRPr="003F2537">
              <w:rPr>
                <w:rFonts w:ascii="ＭＳ Ｐ明朝" w:eastAsia="ＭＳ Ｐ明朝" w:hAnsi="ＭＳ Ｐ明朝" w:hint="eastAsia"/>
              </w:rPr>
              <w:t>基</w:t>
            </w:r>
            <w:r w:rsidRPr="003F2537">
              <w:rPr>
                <w:rFonts w:ascii="ＭＳ Ｐ明朝" w:eastAsia="ＭＳ Ｐ明朝" w:hAnsi="ＭＳ Ｐ明朝" w:hint="eastAsia"/>
              </w:rPr>
              <w:t>を修繕計画の対象とし</w:t>
            </w:r>
            <w:r w:rsidR="00D7160C" w:rsidRPr="003F2537">
              <w:rPr>
                <w:rFonts w:ascii="ＭＳ Ｐ明朝" w:eastAsia="ＭＳ Ｐ明朝" w:hAnsi="ＭＳ Ｐ明朝" w:hint="eastAsia"/>
              </w:rPr>
              <w:t>ました</w:t>
            </w:r>
            <w:r w:rsidRPr="003F2537">
              <w:rPr>
                <w:rFonts w:ascii="ＭＳ Ｐ明朝" w:eastAsia="ＭＳ Ｐ明朝" w:hAnsi="ＭＳ Ｐ明朝" w:hint="eastAsia"/>
              </w:rPr>
              <w:t>。</w:t>
            </w:r>
          </w:p>
        </w:tc>
      </w:tr>
    </w:tbl>
    <w:p w:rsidR="00EB3A6A" w:rsidRDefault="009B03B5" w:rsidP="00913BEF">
      <w:pPr>
        <w:autoSpaceDE w:val="0"/>
        <w:autoSpaceDN w:val="0"/>
        <w:adjustRightInd w:val="0"/>
        <w:jc w:val="left"/>
        <w:outlineLvl w:val="0"/>
        <w:rPr>
          <w:rFonts w:ascii="ＭＳ ゴシック" w:eastAsia="ＭＳ ゴシック" w:hAnsi="ＭＳ ゴシック" w:cs="MS UI Gothic"/>
          <w:kern w:val="0"/>
          <w:szCs w:val="21"/>
          <w:lang w:val="ja-JP"/>
        </w:rPr>
      </w:pPr>
      <w:r w:rsidRPr="00101FC4">
        <w:rPr>
          <w:rFonts w:ascii="ＭＳ ゴシック" w:eastAsia="ＭＳ ゴシック" w:hAnsi="ＭＳ ゴシック" w:cs="MS UI Gothic" w:hint="eastAsia"/>
          <w:kern w:val="0"/>
          <w:szCs w:val="21"/>
          <w:lang w:val="ja-JP"/>
        </w:rPr>
        <w:t>２．</w:t>
      </w:r>
      <w:r w:rsidR="00EB3A6A" w:rsidRPr="00101FC4">
        <w:rPr>
          <w:rFonts w:ascii="ＭＳ ゴシック" w:eastAsia="ＭＳ ゴシック" w:hAnsi="ＭＳ ゴシック" w:cs="MS UI Gothic" w:hint="eastAsia"/>
          <w:kern w:val="0"/>
          <w:szCs w:val="21"/>
          <w:lang w:val="ja-JP"/>
        </w:rPr>
        <w:t>長寿命化修繕計画の対象橋梁</w:t>
      </w:r>
    </w:p>
    <w:p w:rsidR="003E008B" w:rsidRDefault="003E008B" w:rsidP="00D13719">
      <w:pPr>
        <w:autoSpaceDE w:val="0"/>
        <w:autoSpaceDN w:val="0"/>
        <w:adjustRightInd w:val="0"/>
        <w:outlineLvl w:val="0"/>
        <w:rPr>
          <w:rFonts w:ascii="ＭＳ ゴシック" w:eastAsia="ＭＳ ゴシック" w:hAnsi="ＭＳ ゴシック" w:cs="MS UI Gothic"/>
          <w:kern w:val="0"/>
          <w:szCs w:val="21"/>
          <w:lang w:val="ja-JP"/>
        </w:rPr>
      </w:pPr>
    </w:p>
    <w:p w:rsidR="00B32B42" w:rsidRDefault="00EB1AFE" w:rsidP="00D13719">
      <w:pPr>
        <w:autoSpaceDE w:val="0"/>
        <w:autoSpaceDN w:val="0"/>
        <w:adjustRightInd w:val="0"/>
        <w:outlineLvl w:val="0"/>
        <w:rPr>
          <w:rFonts w:ascii="ＭＳ ゴシック" w:eastAsia="ＭＳ ゴシック" w:hAnsi="ＭＳ ゴシック" w:cs="MS UI Gothic"/>
          <w:kern w:val="0"/>
          <w:szCs w:val="21"/>
          <w:lang w:val="ja-JP"/>
        </w:rPr>
      </w:pPr>
      <w:r>
        <w:rPr>
          <w:rFonts w:ascii="ＭＳ ゴシック" w:eastAsia="ＭＳ ゴシック" w:hAnsi="ＭＳ ゴシック" w:cs="MS UI Gothic"/>
          <w:kern w:val="0"/>
          <w:szCs w:val="21"/>
          <w:lang w:val="ja-JP"/>
        </w:rPr>
        <w:br w:type="page"/>
      </w:r>
      <w:r w:rsidR="0057777F" w:rsidRPr="00101FC4">
        <w:rPr>
          <w:rFonts w:ascii="ＭＳ ゴシック" w:eastAsia="ＭＳ ゴシック" w:hAnsi="ＭＳ ゴシック" w:cs="MS UI Gothic" w:hint="eastAsia"/>
          <w:kern w:val="0"/>
          <w:szCs w:val="21"/>
          <w:lang w:val="ja-JP"/>
        </w:rPr>
        <w:lastRenderedPageBreak/>
        <w:t>３．</w:t>
      </w:r>
      <w:r w:rsidR="00EB3A6A" w:rsidRPr="00101FC4">
        <w:rPr>
          <w:rFonts w:ascii="ＭＳ ゴシック" w:eastAsia="ＭＳ ゴシック" w:hAnsi="ＭＳ ゴシック" w:cs="MS UI Gothic" w:hint="eastAsia"/>
          <w:kern w:val="0"/>
          <w:szCs w:val="21"/>
          <w:lang w:val="ja-JP"/>
        </w:rPr>
        <w:t>健全度の把握及び日常的な維持管理に関する基本的な方針</w:t>
      </w:r>
    </w:p>
    <w:tbl>
      <w:tblPr>
        <w:tblStyle w:val="a4"/>
        <w:tblpPr w:leftFromText="142" w:rightFromText="142" w:vertAnchor="text" w:horzAnchor="margin" w:tblpX="108" w:tblpY="160"/>
        <w:tblW w:w="9180" w:type="dxa"/>
        <w:tblLook w:val="01E0" w:firstRow="1" w:lastRow="1" w:firstColumn="1" w:lastColumn="1" w:noHBand="0" w:noVBand="0"/>
      </w:tblPr>
      <w:tblGrid>
        <w:gridCol w:w="9180"/>
      </w:tblGrid>
      <w:tr w:rsidR="0057777F" w:rsidRPr="00101FC4" w:rsidTr="00F422CB">
        <w:trPr>
          <w:trHeight w:val="11745"/>
        </w:trPr>
        <w:tc>
          <w:tcPr>
            <w:tcW w:w="9180" w:type="dxa"/>
            <w:tcBorders>
              <w:top w:val="single" w:sz="6" w:space="0" w:color="auto"/>
              <w:left w:val="single" w:sz="6" w:space="0" w:color="auto"/>
              <w:bottom w:val="single" w:sz="6" w:space="0" w:color="auto"/>
              <w:right w:val="single" w:sz="6" w:space="0" w:color="auto"/>
            </w:tcBorders>
          </w:tcPr>
          <w:p w:rsidR="0057777F" w:rsidRPr="00D13719" w:rsidRDefault="0057777F" w:rsidP="00D13719">
            <w:pPr>
              <w:autoSpaceDE w:val="0"/>
              <w:autoSpaceDN w:val="0"/>
              <w:adjustRightInd w:val="0"/>
              <w:jc w:val="left"/>
              <w:rPr>
                <w:rFonts w:ascii="ＭＳ ゴシック" w:eastAsia="ＭＳ ゴシック" w:hAnsi="ＭＳ ゴシック" w:cs="MS UI Gothic"/>
                <w:kern w:val="0"/>
                <w:szCs w:val="21"/>
                <w:lang w:val="ja-JP"/>
              </w:rPr>
            </w:pPr>
            <w:r w:rsidRPr="00D13719">
              <w:rPr>
                <w:rFonts w:ascii="ＭＳ ゴシック" w:eastAsia="ＭＳ ゴシック" w:hAnsi="ＭＳ ゴシック" w:cs="MS UI Gothic" w:hint="eastAsia"/>
                <w:kern w:val="0"/>
                <w:szCs w:val="21"/>
                <w:lang w:val="ja-JP"/>
              </w:rPr>
              <w:t>１）健全度の把握の基本的な方針</w:t>
            </w:r>
          </w:p>
          <w:p w:rsidR="00341635" w:rsidRDefault="00072E21" w:rsidP="00D13719">
            <w:pPr>
              <w:autoSpaceDE w:val="0"/>
              <w:autoSpaceDN w:val="0"/>
              <w:adjustRightInd w:val="0"/>
              <w:spacing w:line="320" w:lineRule="exact"/>
              <w:ind w:leftChars="100" w:left="210" w:firstLineChars="100" w:firstLine="210"/>
              <w:jc w:val="left"/>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湖西</w:t>
            </w:r>
            <w:r w:rsidR="009551D6">
              <w:rPr>
                <w:rFonts w:ascii="ＭＳ Ｐ明朝" w:eastAsia="ＭＳ Ｐ明朝" w:hAnsi="ＭＳ Ｐ明朝" w:cs="MS UI Gothic" w:hint="eastAsia"/>
                <w:kern w:val="0"/>
                <w:szCs w:val="21"/>
                <w:lang w:val="ja-JP"/>
              </w:rPr>
              <w:t>市では、</w:t>
            </w:r>
            <w:r w:rsidR="009551D6" w:rsidRPr="008D7087">
              <w:rPr>
                <w:rFonts w:ascii="ＭＳ Ｐ明朝" w:eastAsia="ＭＳ Ｐ明朝" w:hAnsi="ＭＳ Ｐ明朝" w:cs="MS UI Gothic" w:hint="eastAsia"/>
                <w:kern w:val="0"/>
                <w:szCs w:val="21"/>
                <w:lang w:val="ja-JP"/>
              </w:rPr>
              <w:t>「</w:t>
            </w:r>
            <w:r w:rsidR="00F47954">
              <w:rPr>
                <w:rFonts w:ascii="ＭＳ Ｐ明朝" w:eastAsia="ＭＳ Ｐ明朝" w:hAnsi="ＭＳ Ｐ明朝" w:cs="MS UI Gothic" w:hint="eastAsia"/>
                <w:kern w:val="0"/>
                <w:szCs w:val="21"/>
                <w:lang w:val="ja-JP"/>
              </w:rPr>
              <w:t>橋梁点検</w:t>
            </w:r>
            <w:r w:rsidR="00DD697D" w:rsidRPr="008D7087">
              <w:rPr>
                <w:rFonts w:ascii="ＭＳ Ｐ明朝" w:eastAsia="ＭＳ Ｐ明朝" w:hAnsi="ＭＳ Ｐ明朝" w:cs="MS UI Gothic" w:hint="eastAsia"/>
                <w:kern w:val="0"/>
                <w:szCs w:val="21"/>
                <w:lang w:val="ja-JP"/>
              </w:rPr>
              <w:t>マニュアル</w:t>
            </w:r>
            <w:r w:rsidR="00A16F4E">
              <w:rPr>
                <w:rFonts w:ascii="ＭＳ Ｐ明朝" w:eastAsia="ＭＳ Ｐ明朝" w:hAnsi="ＭＳ Ｐ明朝" w:cs="MS UI Gothic" w:hint="eastAsia"/>
                <w:kern w:val="0"/>
                <w:szCs w:val="21"/>
                <w:lang w:val="ja-JP"/>
              </w:rPr>
              <w:t>（令和2年度版</w:t>
            </w:r>
            <w:r w:rsidR="00BF2E1B" w:rsidRPr="008D7087">
              <w:rPr>
                <w:rFonts w:ascii="ＭＳ Ｐ明朝" w:eastAsia="ＭＳ Ｐ明朝" w:hAnsi="ＭＳ Ｐ明朝" w:cs="MS UI Gothic" w:hint="eastAsia"/>
                <w:kern w:val="0"/>
                <w:szCs w:val="21"/>
                <w:lang w:val="ja-JP"/>
              </w:rPr>
              <w:t>）</w:t>
            </w:r>
            <w:r w:rsidR="00A16F4E">
              <w:rPr>
                <w:rFonts w:ascii="ＭＳ Ｐ明朝" w:eastAsia="ＭＳ Ｐ明朝" w:hAnsi="ＭＳ Ｐ明朝" w:cs="MS UI Gothic" w:hint="eastAsia"/>
                <w:kern w:val="0"/>
                <w:szCs w:val="21"/>
                <w:lang w:val="ja-JP"/>
              </w:rPr>
              <w:t xml:space="preserve">　令和2年4月　静岡県交通基盤部　道路局　道路整備課</w:t>
            </w:r>
            <w:r w:rsidR="00E36541" w:rsidRPr="008D7087">
              <w:rPr>
                <w:rFonts w:ascii="ＭＳ Ｐ明朝" w:eastAsia="ＭＳ Ｐ明朝" w:hAnsi="ＭＳ Ｐ明朝" w:cs="MS UI Gothic" w:hint="eastAsia"/>
                <w:kern w:val="0"/>
                <w:szCs w:val="21"/>
                <w:lang w:val="ja-JP"/>
              </w:rPr>
              <w:t>」</w:t>
            </w:r>
            <w:r w:rsidR="00BF2E1B" w:rsidRPr="008D7087">
              <w:rPr>
                <w:rFonts w:ascii="ＭＳ Ｐ明朝" w:eastAsia="ＭＳ Ｐ明朝" w:hAnsi="ＭＳ Ｐ明朝" w:cs="MS UI Gothic" w:hint="eastAsia"/>
                <w:kern w:val="0"/>
                <w:szCs w:val="21"/>
                <w:lang w:val="ja-JP"/>
              </w:rPr>
              <w:t>に基づき</w:t>
            </w:r>
            <w:r w:rsidR="000B105C" w:rsidRPr="008D7087">
              <w:rPr>
                <w:rFonts w:ascii="ＭＳ Ｐ明朝" w:eastAsia="ＭＳ Ｐ明朝" w:hAnsi="ＭＳ Ｐ明朝" w:cs="MS UI Gothic" w:hint="eastAsia"/>
                <w:kern w:val="0"/>
                <w:szCs w:val="21"/>
                <w:lang w:val="ja-JP"/>
              </w:rPr>
              <w:t>橋梁</w:t>
            </w:r>
            <w:r w:rsidR="00BF2E1B" w:rsidRPr="008D7087">
              <w:rPr>
                <w:rFonts w:ascii="ＭＳ Ｐ明朝" w:eastAsia="ＭＳ Ｐ明朝" w:hAnsi="ＭＳ Ｐ明朝" w:cs="MS UI Gothic" w:hint="eastAsia"/>
                <w:kern w:val="0"/>
                <w:szCs w:val="21"/>
                <w:lang w:val="ja-JP"/>
              </w:rPr>
              <w:t>点検を</w:t>
            </w:r>
            <w:r w:rsidR="00E36541" w:rsidRPr="008D7087">
              <w:rPr>
                <w:rFonts w:ascii="ＭＳ Ｐ明朝" w:eastAsia="ＭＳ Ｐ明朝" w:hAnsi="ＭＳ Ｐ明朝" w:cs="MS UI Gothic" w:hint="eastAsia"/>
                <w:kern w:val="0"/>
                <w:szCs w:val="21"/>
                <w:lang w:val="ja-JP"/>
              </w:rPr>
              <w:t>行い</w:t>
            </w:r>
            <w:r w:rsidR="00EB1AFE" w:rsidRPr="008D7087">
              <w:rPr>
                <w:rFonts w:ascii="ＭＳ Ｐ明朝" w:eastAsia="ＭＳ Ｐ明朝" w:hAnsi="ＭＳ Ｐ明朝" w:cs="MS UI Gothic" w:hint="eastAsia"/>
                <w:kern w:val="0"/>
                <w:szCs w:val="21"/>
                <w:lang w:val="ja-JP"/>
              </w:rPr>
              <w:t>、</w:t>
            </w:r>
            <w:r w:rsidR="00EB1AFE">
              <w:rPr>
                <w:rFonts w:ascii="ＭＳ Ｐ明朝" w:eastAsia="ＭＳ Ｐ明朝" w:hAnsi="ＭＳ Ｐ明朝" w:cs="MS UI Gothic" w:hint="eastAsia"/>
                <w:kern w:val="0"/>
                <w:szCs w:val="21"/>
                <w:lang w:val="ja-JP"/>
              </w:rPr>
              <w:t>健全</w:t>
            </w:r>
            <w:r w:rsidR="00D7160C" w:rsidRPr="00220522">
              <w:rPr>
                <w:rFonts w:ascii="ＭＳ Ｐ明朝" w:eastAsia="ＭＳ Ｐ明朝" w:hAnsi="ＭＳ Ｐ明朝" w:cs="MS UI Gothic" w:hint="eastAsia"/>
                <w:kern w:val="0"/>
                <w:szCs w:val="21"/>
                <w:lang w:val="ja-JP"/>
              </w:rPr>
              <w:t>性</w:t>
            </w:r>
            <w:r w:rsidR="00A16F4E" w:rsidRPr="00220522">
              <w:rPr>
                <w:rFonts w:ascii="ＭＳ Ｐ明朝" w:eastAsia="ＭＳ Ｐ明朝" w:hAnsi="ＭＳ Ｐ明朝" w:cs="MS UI Gothic" w:hint="eastAsia"/>
                <w:kern w:val="0"/>
                <w:szCs w:val="21"/>
                <w:lang w:val="ja-JP"/>
              </w:rPr>
              <w:t>を</w:t>
            </w:r>
            <w:r w:rsidR="00A16F4E">
              <w:rPr>
                <w:rFonts w:ascii="ＭＳ Ｐ明朝" w:eastAsia="ＭＳ Ｐ明朝" w:hAnsi="ＭＳ Ｐ明朝" w:cs="MS UI Gothic" w:hint="eastAsia"/>
                <w:kern w:val="0"/>
                <w:szCs w:val="21"/>
                <w:lang w:val="ja-JP"/>
              </w:rPr>
              <w:t>把握するとともに、今後の維持管理のための基礎資料の蓄積を</w:t>
            </w:r>
            <w:r w:rsidR="001863B5">
              <w:rPr>
                <w:rFonts w:ascii="ＭＳ Ｐ明朝" w:eastAsia="ＭＳ Ｐ明朝" w:hAnsi="ＭＳ Ｐ明朝" w:cs="MS UI Gothic" w:hint="eastAsia"/>
                <w:kern w:val="0"/>
                <w:szCs w:val="21"/>
                <w:lang w:val="ja-JP"/>
              </w:rPr>
              <w:t>行います。</w:t>
            </w:r>
          </w:p>
          <w:p w:rsidR="003C03CA" w:rsidRDefault="00A16F4E" w:rsidP="00D13719">
            <w:pPr>
              <w:autoSpaceDE w:val="0"/>
              <w:autoSpaceDN w:val="0"/>
              <w:adjustRightInd w:val="0"/>
              <w:spacing w:line="320" w:lineRule="exact"/>
              <w:ind w:leftChars="100" w:left="210" w:firstLineChars="100" w:firstLine="210"/>
              <w:jc w:val="left"/>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橋梁の健全性</w:t>
            </w:r>
            <w:r w:rsidR="003C03CA">
              <w:rPr>
                <w:rFonts w:ascii="ＭＳ Ｐ明朝" w:eastAsia="ＭＳ Ｐ明朝" w:hAnsi="ＭＳ Ｐ明朝" w:cs="MS UI Gothic" w:hint="eastAsia"/>
                <w:kern w:val="0"/>
                <w:szCs w:val="21"/>
                <w:lang w:val="ja-JP"/>
              </w:rPr>
              <w:t>は､橋梁の重要度に応じた適切な点検に</w:t>
            </w:r>
            <w:r>
              <w:rPr>
                <w:rFonts w:ascii="ＭＳ Ｐ明朝" w:eastAsia="ＭＳ Ｐ明朝" w:hAnsi="ＭＳ Ｐ明朝" w:cs="MS UI Gothic" w:hint="eastAsia"/>
                <w:kern w:val="0"/>
                <w:szCs w:val="21"/>
                <w:lang w:val="ja-JP"/>
              </w:rPr>
              <w:t>より把握し､定期的に蓄積して、点検結果を体系的に整理</w:t>
            </w:r>
            <w:r w:rsidR="001863B5">
              <w:rPr>
                <w:rFonts w:ascii="ＭＳ Ｐ明朝" w:eastAsia="ＭＳ Ｐ明朝" w:hAnsi="ＭＳ Ｐ明朝" w:cs="MS UI Gothic" w:hint="eastAsia"/>
                <w:kern w:val="0"/>
                <w:szCs w:val="21"/>
                <w:lang w:val="ja-JP"/>
              </w:rPr>
              <w:t>します。</w:t>
            </w:r>
          </w:p>
          <w:p w:rsidR="0057777F" w:rsidRPr="00D13719" w:rsidRDefault="0057777F" w:rsidP="00D13719">
            <w:pPr>
              <w:autoSpaceDE w:val="0"/>
              <w:autoSpaceDN w:val="0"/>
              <w:adjustRightInd w:val="0"/>
              <w:jc w:val="left"/>
              <w:rPr>
                <w:rFonts w:ascii="ＭＳ ゴシック" w:eastAsia="ＭＳ ゴシック" w:hAnsi="ＭＳ ゴシック" w:cs="MS UI Gothic"/>
                <w:kern w:val="0"/>
                <w:szCs w:val="21"/>
                <w:lang w:val="ja-JP"/>
              </w:rPr>
            </w:pPr>
            <w:r w:rsidRPr="00D13719">
              <w:rPr>
                <w:rFonts w:ascii="ＭＳ ゴシック" w:eastAsia="ＭＳ ゴシック" w:hAnsi="ＭＳ ゴシック" w:cs="MS UI Gothic" w:hint="eastAsia"/>
                <w:kern w:val="0"/>
                <w:szCs w:val="21"/>
                <w:lang w:val="ja-JP"/>
              </w:rPr>
              <w:t>２）日常的な維持管理に関する基本的な方針</w:t>
            </w:r>
          </w:p>
          <w:p w:rsidR="003C03CA" w:rsidRDefault="00341635" w:rsidP="009B51D0">
            <w:pPr>
              <w:autoSpaceDE w:val="0"/>
              <w:autoSpaceDN w:val="0"/>
              <w:adjustRightInd w:val="0"/>
              <w:spacing w:line="320" w:lineRule="exact"/>
              <w:ind w:leftChars="100" w:left="210" w:firstLineChars="100" w:firstLine="210"/>
              <w:rPr>
                <w:rFonts w:ascii="ＭＳ Ｐ明朝" w:eastAsia="ＭＳ Ｐ明朝" w:hAnsi="ＭＳ Ｐ明朝" w:cs="MS UI Gothic"/>
                <w:kern w:val="0"/>
                <w:szCs w:val="21"/>
                <w:lang w:val="ja-JP"/>
              </w:rPr>
            </w:pPr>
            <w:r w:rsidRPr="0021457D">
              <w:rPr>
                <w:rFonts w:ascii="ＭＳ Ｐ明朝" w:eastAsia="ＭＳ Ｐ明朝" w:hAnsi="ＭＳ Ｐ明朝" w:cs="MS UI Gothic" w:hint="eastAsia"/>
                <w:kern w:val="0"/>
                <w:szCs w:val="21"/>
                <w:lang w:val="ja-JP"/>
              </w:rPr>
              <w:t>橋梁を良好な状態に保ち、通行の</w:t>
            </w:r>
            <w:r w:rsidR="009551D6">
              <w:rPr>
                <w:rFonts w:ascii="ＭＳ Ｐ明朝" w:eastAsia="ＭＳ Ｐ明朝" w:hAnsi="ＭＳ Ｐ明朝" w:cs="MS UI Gothic" w:hint="eastAsia"/>
                <w:kern w:val="0"/>
                <w:szCs w:val="21"/>
                <w:lang w:val="ja-JP"/>
              </w:rPr>
              <w:t>安全を守るため、日常的な維持管理として、道路パトロール、清掃等を</w:t>
            </w:r>
            <w:r w:rsidRPr="0021457D">
              <w:rPr>
                <w:rFonts w:ascii="ＭＳ Ｐ明朝" w:eastAsia="ＭＳ Ｐ明朝" w:hAnsi="ＭＳ Ｐ明朝" w:cs="MS UI Gothic" w:hint="eastAsia"/>
                <w:kern w:val="0"/>
                <w:szCs w:val="21"/>
                <w:lang w:val="ja-JP"/>
              </w:rPr>
              <w:t>実施していきます。</w:t>
            </w:r>
          </w:p>
          <w:p w:rsidR="00C76FA9" w:rsidRDefault="003D4853" w:rsidP="009B51D0">
            <w:pPr>
              <w:autoSpaceDE w:val="0"/>
              <w:autoSpaceDN w:val="0"/>
              <w:adjustRightInd w:val="0"/>
              <w:spacing w:line="320" w:lineRule="exact"/>
              <w:ind w:firstLineChars="200" w:firstLine="421"/>
              <w:rPr>
                <w:rFonts w:ascii="ＭＳ Ｐ明朝" w:eastAsia="ＭＳ Ｐ明朝" w:hAnsi="ＭＳ Ｐ明朝" w:cs="MS UI Gothic"/>
                <w:kern w:val="0"/>
                <w:szCs w:val="21"/>
                <w:lang w:val="ja-JP"/>
              </w:rPr>
            </w:pPr>
            <w:r w:rsidRPr="0021457D">
              <w:rPr>
                <w:rFonts w:ascii="ＭＳ Ｐ明朝" w:eastAsia="ＭＳ Ｐ明朝" w:hAnsi="ＭＳ Ｐ明朝" w:cs="MS UI Gothic" w:hint="eastAsia"/>
                <w:kern w:val="0"/>
                <w:szCs w:val="21"/>
                <w:lang w:val="ja-JP"/>
              </w:rPr>
              <w:t>橋梁</w:t>
            </w:r>
            <w:r w:rsidR="00C76FA9" w:rsidRPr="0021457D">
              <w:rPr>
                <w:rFonts w:ascii="ＭＳ Ｐ明朝" w:eastAsia="ＭＳ Ｐ明朝" w:hAnsi="ＭＳ Ｐ明朝" w:cs="MS UI Gothic" w:hint="eastAsia"/>
                <w:kern w:val="0"/>
                <w:szCs w:val="21"/>
                <w:lang w:val="ja-JP"/>
              </w:rPr>
              <w:t>の維持管理方針は、次のとおりです。</w:t>
            </w:r>
          </w:p>
          <w:p w:rsidR="002F0275" w:rsidRPr="0021457D" w:rsidRDefault="002F0275" w:rsidP="00D13719">
            <w:pPr>
              <w:numPr>
                <w:ilvl w:val="0"/>
                <w:numId w:val="1"/>
              </w:numPr>
              <w:autoSpaceDE w:val="0"/>
              <w:autoSpaceDN w:val="0"/>
              <w:adjustRightInd w:val="0"/>
              <w:spacing w:line="320" w:lineRule="exact"/>
              <w:ind w:left="0" w:firstLineChars="200" w:firstLine="421"/>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路面の清掃、排水ますの清掃・小規模な補修等の維持修繕を徹底します。</w:t>
            </w:r>
          </w:p>
          <w:p w:rsidR="00C76FA9" w:rsidRDefault="003C03CA" w:rsidP="00D13719">
            <w:pPr>
              <w:numPr>
                <w:ilvl w:val="0"/>
                <w:numId w:val="1"/>
              </w:numPr>
              <w:autoSpaceDE w:val="0"/>
              <w:autoSpaceDN w:val="0"/>
              <w:adjustRightInd w:val="0"/>
              <w:spacing w:line="320" w:lineRule="exact"/>
              <w:ind w:left="0" w:firstLineChars="200" w:firstLine="421"/>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定期</w:t>
            </w:r>
            <w:r w:rsidR="00C76FA9" w:rsidRPr="0021457D">
              <w:rPr>
                <w:rFonts w:ascii="ＭＳ Ｐ明朝" w:eastAsia="ＭＳ Ｐ明朝" w:hAnsi="ＭＳ Ｐ明朝" w:cs="MS UI Gothic" w:hint="eastAsia"/>
                <w:kern w:val="0"/>
                <w:szCs w:val="21"/>
                <w:lang w:val="ja-JP"/>
              </w:rPr>
              <w:t>点検を行</w:t>
            </w:r>
            <w:r w:rsidR="009551D6">
              <w:rPr>
                <w:rFonts w:ascii="ＭＳ Ｐ明朝" w:eastAsia="ＭＳ Ｐ明朝" w:hAnsi="ＭＳ Ｐ明朝" w:cs="MS UI Gothic" w:hint="eastAsia"/>
                <w:kern w:val="0"/>
                <w:szCs w:val="21"/>
                <w:lang w:val="ja-JP"/>
              </w:rPr>
              <w:t>な</w:t>
            </w:r>
            <w:r w:rsidR="0050771F">
              <w:rPr>
                <w:rFonts w:ascii="ＭＳ Ｐ明朝" w:eastAsia="ＭＳ Ｐ明朝" w:hAnsi="ＭＳ Ｐ明朝" w:cs="MS UI Gothic" w:hint="eastAsia"/>
                <w:kern w:val="0"/>
                <w:szCs w:val="21"/>
                <w:lang w:val="ja-JP"/>
              </w:rPr>
              <w:t>い健全度の</w:t>
            </w:r>
            <w:r w:rsidR="00C76FA9" w:rsidRPr="0021457D">
              <w:rPr>
                <w:rFonts w:ascii="ＭＳ Ｐ明朝" w:eastAsia="ＭＳ Ｐ明朝" w:hAnsi="ＭＳ Ｐ明朝" w:cs="MS UI Gothic" w:hint="eastAsia"/>
                <w:kern w:val="0"/>
                <w:szCs w:val="21"/>
                <w:lang w:val="ja-JP"/>
              </w:rPr>
              <w:t>把握</w:t>
            </w:r>
            <w:r w:rsidR="002F0275">
              <w:rPr>
                <w:rFonts w:ascii="ＭＳ Ｐ明朝" w:eastAsia="ＭＳ Ｐ明朝" w:hAnsi="ＭＳ Ｐ明朝" w:cs="MS UI Gothic" w:hint="eastAsia"/>
                <w:kern w:val="0"/>
                <w:szCs w:val="21"/>
                <w:lang w:val="ja-JP"/>
              </w:rPr>
              <w:t>・</w:t>
            </w:r>
            <w:r w:rsidR="00C76FA9" w:rsidRPr="0021457D">
              <w:rPr>
                <w:rFonts w:ascii="ＭＳ Ｐ明朝" w:eastAsia="ＭＳ Ｐ明朝" w:hAnsi="ＭＳ Ｐ明朝" w:cs="MS UI Gothic" w:hint="eastAsia"/>
                <w:kern w:val="0"/>
                <w:szCs w:val="21"/>
                <w:lang w:val="ja-JP"/>
              </w:rPr>
              <w:t>データ</w:t>
            </w:r>
            <w:r w:rsidR="002F0275">
              <w:rPr>
                <w:rFonts w:ascii="ＭＳ Ｐ明朝" w:eastAsia="ＭＳ Ｐ明朝" w:hAnsi="ＭＳ Ｐ明朝" w:cs="MS UI Gothic" w:hint="eastAsia"/>
                <w:kern w:val="0"/>
                <w:szCs w:val="21"/>
                <w:lang w:val="ja-JP"/>
              </w:rPr>
              <w:t>を随時</w:t>
            </w:r>
            <w:r w:rsidR="009551D6">
              <w:rPr>
                <w:rFonts w:ascii="ＭＳ Ｐ明朝" w:eastAsia="ＭＳ Ｐ明朝" w:hAnsi="ＭＳ Ｐ明朝" w:cs="MS UI Gothic" w:hint="eastAsia"/>
                <w:kern w:val="0"/>
                <w:szCs w:val="21"/>
                <w:lang w:val="ja-JP"/>
              </w:rPr>
              <w:t>更新</w:t>
            </w:r>
            <w:r w:rsidR="002F0275">
              <w:rPr>
                <w:rFonts w:ascii="ＭＳ Ｐ明朝" w:eastAsia="ＭＳ Ｐ明朝" w:hAnsi="ＭＳ Ｐ明朝" w:cs="MS UI Gothic" w:hint="eastAsia"/>
                <w:kern w:val="0"/>
                <w:szCs w:val="21"/>
                <w:lang w:val="ja-JP"/>
              </w:rPr>
              <w:t>し</w:t>
            </w:r>
            <w:r w:rsidR="00C76FA9" w:rsidRPr="0021457D">
              <w:rPr>
                <w:rFonts w:ascii="ＭＳ Ｐ明朝" w:eastAsia="ＭＳ Ｐ明朝" w:hAnsi="ＭＳ Ｐ明朝" w:cs="MS UI Gothic" w:hint="eastAsia"/>
                <w:kern w:val="0"/>
                <w:szCs w:val="21"/>
                <w:lang w:val="ja-JP"/>
              </w:rPr>
              <w:t>、</w:t>
            </w:r>
            <w:r w:rsidR="002F0275">
              <w:rPr>
                <w:rFonts w:ascii="ＭＳ Ｐ明朝" w:eastAsia="ＭＳ Ｐ明朝" w:hAnsi="ＭＳ Ｐ明朝" w:cs="MS UI Gothic" w:hint="eastAsia"/>
                <w:kern w:val="0"/>
                <w:szCs w:val="21"/>
                <w:lang w:val="ja-JP"/>
              </w:rPr>
              <w:t>状態</w:t>
            </w:r>
            <w:r w:rsidR="00C76FA9" w:rsidRPr="0021457D">
              <w:rPr>
                <w:rFonts w:ascii="ＭＳ Ｐ明朝" w:eastAsia="ＭＳ Ｐ明朝" w:hAnsi="ＭＳ Ｐ明朝" w:cs="MS UI Gothic" w:hint="eastAsia"/>
                <w:kern w:val="0"/>
                <w:szCs w:val="21"/>
                <w:lang w:val="ja-JP"/>
              </w:rPr>
              <w:t>を把握します。</w:t>
            </w:r>
          </w:p>
          <w:p w:rsidR="003C03CA" w:rsidRPr="0021457D" w:rsidRDefault="003C03CA" w:rsidP="00D13719">
            <w:pPr>
              <w:numPr>
                <w:ilvl w:val="0"/>
                <w:numId w:val="1"/>
              </w:numPr>
              <w:autoSpaceDE w:val="0"/>
              <w:autoSpaceDN w:val="0"/>
              <w:adjustRightInd w:val="0"/>
              <w:spacing w:line="320" w:lineRule="exact"/>
              <w:ind w:left="0" w:firstLineChars="200" w:firstLine="421"/>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点検データは、随時更新し、最新の状況を把握します。</w:t>
            </w:r>
          </w:p>
          <w:p w:rsidR="00C76FA9" w:rsidRDefault="00C76FA9" w:rsidP="00D13719">
            <w:pPr>
              <w:numPr>
                <w:ilvl w:val="0"/>
                <w:numId w:val="1"/>
              </w:numPr>
              <w:autoSpaceDE w:val="0"/>
              <w:autoSpaceDN w:val="0"/>
              <w:adjustRightInd w:val="0"/>
              <w:spacing w:line="320" w:lineRule="exact"/>
              <w:ind w:left="0" w:firstLineChars="200" w:firstLine="421"/>
              <w:rPr>
                <w:rFonts w:ascii="ＭＳ Ｐ明朝" w:eastAsia="ＭＳ Ｐ明朝" w:hAnsi="ＭＳ Ｐ明朝" w:cs="MS UI Gothic"/>
                <w:kern w:val="0"/>
                <w:szCs w:val="21"/>
                <w:lang w:val="ja-JP"/>
              </w:rPr>
            </w:pPr>
            <w:r w:rsidRPr="0021457D">
              <w:rPr>
                <w:rFonts w:ascii="ＭＳ Ｐ明朝" w:eastAsia="ＭＳ Ｐ明朝" w:hAnsi="ＭＳ Ｐ明朝" w:cs="MS UI Gothic" w:hint="eastAsia"/>
                <w:kern w:val="0"/>
                <w:szCs w:val="21"/>
                <w:lang w:val="ja-JP"/>
              </w:rPr>
              <w:t>点検結果を</w:t>
            </w:r>
            <w:r w:rsidR="008F5D90" w:rsidRPr="0021457D">
              <w:rPr>
                <w:rFonts w:ascii="ＭＳ Ｐ明朝" w:eastAsia="ＭＳ Ｐ明朝" w:hAnsi="ＭＳ Ｐ明朝" w:cs="MS UI Gothic" w:hint="eastAsia"/>
                <w:kern w:val="0"/>
                <w:szCs w:val="21"/>
                <w:lang w:val="ja-JP"/>
              </w:rPr>
              <w:t>もと</w:t>
            </w:r>
            <w:r w:rsidRPr="0021457D">
              <w:rPr>
                <w:rFonts w:ascii="ＭＳ Ｐ明朝" w:eastAsia="ＭＳ Ｐ明朝" w:hAnsi="ＭＳ Ｐ明朝" w:cs="MS UI Gothic" w:hint="eastAsia"/>
                <w:kern w:val="0"/>
                <w:szCs w:val="21"/>
                <w:lang w:val="ja-JP"/>
              </w:rPr>
              <w:t>に効率的な修繕計画を立案し</w:t>
            </w:r>
            <w:r w:rsidR="002F0275">
              <w:rPr>
                <w:rFonts w:ascii="ＭＳ Ｐ明朝" w:eastAsia="ＭＳ Ｐ明朝" w:hAnsi="ＭＳ Ｐ明朝" w:cs="MS UI Gothic" w:hint="eastAsia"/>
                <w:kern w:val="0"/>
                <w:szCs w:val="21"/>
                <w:lang w:val="ja-JP"/>
              </w:rPr>
              <w:t>、計画に基づき対策を実施します。</w:t>
            </w:r>
          </w:p>
          <w:p w:rsidR="00D7160C" w:rsidRDefault="00D7160C" w:rsidP="00D13719">
            <w:pPr>
              <w:autoSpaceDE w:val="0"/>
              <w:autoSpaceDN w:val="0"/>
              <w:adjustRightInd w:val="0"/>
              <w:spacing w:line="320" w:lineRule="exact"/>
              <w:ind w:firstLineChars="100" w:firstLine="21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 xml:space="preserve"> </w:t>
            </w:r>
            <w:r w:rsidRPr="00220522">
              <w:rPr>
                <w:rFonts w:ascii="ＭＳ Ｐ明朝" w:eastAsia="ＭＳ Ｐ明朝" w:hAnsi="ＭＳ Ｐ明朝" w:cs="MS UI Gothic"/>
                <w:color w:val="000000" w:themeColor="text1"/>
                <w:kern w:val="0"/>
                <w:szCs w:val="21"/>
                <w:lang w:val="ja-JP"/>
              </w:rPr>
              <w:t xml:space="preserve"> </w:t>
            </w:r>
            <w:r w:rsidRPr="008F504A">
              <w:rPr>
                <w:rFonts w:ascii="ＭＳ Ｐ明朝" w:eastAsia="ＭＳ Ｐ明朝" w:hAnsi="ＭＳ Ｐ明朝" w:cs="MS UI Gothic"/>
                <w:color w:val="000000" w:themeColor="text1"/>
                <w:kern w:val="0"/>
                <w:szCs w:val="21"/>
                <w:lang w:val="ja-JP"/>
              </w:rPr>
              <w:t>⑤  重要度の高い</w:t>
            </w:r>
            <w:r w:rsidR="007D2C85" w:rsidRPr="008F504A">
              <w:rPr>
                <w:rFonts w:ascii="ＭＳ Ｐ明朝" w:eastAsia="ＭＳ Ｐ明朝" w:hAnsi="ＭＳ Ｐ明朝" w:cs="MS UI Gothic" w:hint="eastAsia"/>
                <w:color w:val="000000" w:themeColor="text1"/>
                <w:kern w:val="0"/>
                <w:szCs w:val="21"/>
                <w:lang w:val="ja-JP"/>
              </w:rPr>
              <w:t>「</w:t>
            </w:r>
            <w:r w:rsidR="007D2C85" w:rsidRPr="008F504A">
              <w:rPr>
                <w:rFonts w:ascii="ＭＳ Ｐ明朝" w:eastAsia="ＭＳ Ｐ明朝" w:hAnsi="ＭＳ Ｐ明朝" w:cs="MS UI Gothic"/>
                <w:color w:val="000000" w:themeColor="text1"/>
                <w:kern w:val="0"/>
                <w:szCs w:val="21"/>
                <w:lang w:val="ja-JP"/>
              </w:rPr>
              <w:t>レベル</w:t>
            </w:r>
            <w:r w:rsidR="00D11C06" w:rsidRPr="008F504A">
              <w:rPr>
                <w:rFonts w:ascii="ＭＳ Ｐ明朝" w:eastAsia="ＭＳ Ｐ明朝" w:hAnsi="ＭＳ Ｐ明朝" w:cs="MS UI Gothic"/>
                <w:color w:val="000000" w:themeColor="text1"/>
                <w:kern w:val="0"/>
                <w:szCs w:val="21"/>
                <w:lang w:val="ja-JP"/>
              </w:rPr>
              <w:t>1</w:t>
            </w:r>
            <w:r w:rsidR="007D2C85" w:rsidRPr="008F504A">
              <w:rPr>
                <w:rFonts w:ascii="ＭＳ Ｐ明朝" w:eastAsia="ＭＳ Ｐ明朝" w:hAnsi="ＭＳ Ｐ明朝" w:cs="MS UI Gothic"/>
                <w:color w:val="000000" w:themeColor="text1"/>
                <w:kern w:val="0"/>
                <w:szCs w:val="21"/>
                <w:lang w:val="ja-JP"/>
              </w:rPr>
              <w:t>」を優先的に対策していきます。</w:t>
            </w:r>
          </w:p>
          <w:p w:rsidR="00A876BF" w:rsidRDefault="00A876BF" w:rsidP="00D13719">
            <w:pPr>
              <w:autoSpaceDE w:val="0"/>
              <w:autoSpaceDN w:val="0"/>
              <w:adjustRightInd w:val="0"/>
              <w:spacing w:line="320" w:lineRule="exact"/>
              <w:ind w:firstLineChars="100" w:firstLine="210"/>
              <w:rPr>
                <w:rFonts w:ascii="ＭＳ Ｐ明朝" w:eastAsia="ＭＳ Ｐ明朝" w:hAnsi="ＭＳ Ｐ明朝" w:cs="MS UI Gothic"/>
                <w:kern w:val="0"/>
                <w:szCs w:val="21"/>
                <w:lang w:val="ja-JP"/>
              </w:rPr>
            </w:pPr>
          </w:p>
          <w:p w:rsidR="004E085E" w:rsidRDefault="00D7160C" w:rsidP="00DC6976">
            <w:pPr>
              <w:pStyle w:val="a6"/>
              <w:rPr>
                <w:kern w:val="0"/>
                <w:lang w:val="ja-JP"/>
              </w:rPr>
            </w:pPr>
            <w:r>
              <w:rPr>
                <w:noProof/>
              </w:rPr>
              <w:drawing>
                <wp:anchor distT="0" distB="0" distL="114300" distR="114300" simplePos="0" relativeHeight="251700736" behindDoc="0" locked="0" layoutInCell="1" allowOverlap="1">
                  <wp:simplePos x="0" y="0"/>
                  <wp:positionH relativeFrom="column">
                    <wp:posOffset>88900</wp:posOffset>
                  </wp:positionH>
                  <wp:positionV relativeFrom="paragraph">
                    <wp:posOffset>302774</wp:posOffset>
                  </wp:positionV>
                  <wp:extent cx="5589281" cy="1481331"/>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89281" cy="1481331"/>
                          </a:xfrm>
                          <a:prstGeom prst="rect">
                            <a:avLst/>
                          </a:prstGeom>
                        </pic:spPr>
                      </pic:pic>
                    </a:graphicData>
                  </a:graphic>
                  <wp14:sizeRelH relativeFrom="page">
                    <wp14:pctWidth>0</wp14:pctWidth>
                  </wp14:sizeRelH>
                  <wp14:sizeRelV relativeFrom="page">
                    <wp14:pctHeight>0</wp14:pctHeight>
                  </wp14:sizeRelV>
                </wp:anchor>
              </w:drawing>
            </w:r>
            <w:r w:rsidR="00DC6976" w:rsidRPr="003F6220">
              <w:rPr>
                <w:rFonts w:hint="eastAsia"/>
                <w:kern w:val="0"/>
                <w:lang w:val="ja-JP"/>
              </w:rPr>
              <w:t>表</w:t>
            </w:r>
            <w:r w:rsidR="00DC6976" w:rsidRPr="00220522">
              <w:rPr>
                <w:rFonts w:hint="eastAsia"/>
                <w:color w:val="000000" w:themeColor="text1"/>
                <w:kern w:val="0"/>
                <w:lang w:val="ja-JP"/>
              </w:rPr>
              <w:t xml:space="preserve">-2　</w:t>
            </w:r>
            <w:r w:rsidR="007D2C85" w:rsidRPr="00220522">
              <w:rPr>
                <w:rFonts w:hint="eastAsia"/>
                <w:color w:val="000000" w:themeColor="text1"/>
                <w:kern w:val="0"/>
                <w:lang w:val="ja-JP"/>
              </w:rPr>
              <w:t>健全性と判定区分</w:t>
            </w:r>
          </w:p>
          <w:p w:rsidR="00540BBD" w:rsidRDefault="00540BBD" w:rsidP="00540BBD">
            <w:pPr>
              <w:rPr>
                <w:lang w:val="ja-JP"/>
              </w:rPr>
            </w:pPr>
          </w:p>
          <w:p w:rsidR="00540BBD" w:rsidRDefault="00540BBD" w:rsidP="00540BBD"/>
          <w:p w:rsidR="00611362" w:rsidRDefault="00611362" w:rsidP="00211A3A">
            <w:pPr>
              <w:spacing w:line="320" w:lineRule="exact"/>
            </w:pPr>
          </w:p>
          <w:p w:rsidR="00211A3A" w:rsidRPr="000B31DE" w:rsidRDefault="00211A3A" w:rsidP="00211A3A">
            <w:pPr>
              <w:spacing w:line="320" w:lineRule="exact"/>
            </w:pPr>
          </w:p>
        </w:tc>
      </w:tr>
    </w:tbl>
    <w:tbl>
      <w:tblPr>
        <w:tblStyle w:val="a4"/>
        <w:tblW w:w="9111" w:type="dxa"/>
        <w:tblInd w:w="-5" w:type="dxa"/>
        <w:tblLook w:val="01E0" w:firstRow="1" w:lastRow="1" w:firstColumn="1" w:lastColumn="1" w:noHBand="0" w:noVBand="0"/>
      </w:tblPr>
      <w:tblGrid>
        <w:gridCol w:w="9111"/>
      </w:tblGrid>
      <w:tr w:rsidR="00113020" w:rsidTr="00516D52">
        <w:trPr>
          <w:trHeight w:val="12544"/>
        </w:trPr>
        <w:tc>
          <w:tcPr>
            <w:tcW w:w="9111" w:type="dxa"/>
          </w:tcPr>
          <w:p w:rsidR="00113020" w:rsidRPr="0021457D" w:rsidRDefault="00113020" w:rsidP="00D13719">
            <w:pPr>
              <w:autoSpaceDE w:val="0"/>
              <w:autoSpaceDN w:val="0"/>
              <w:adjustRightInd w:val="0"/>
              <w:spacing w:line="320" w:lineRule="exact"/>
              <w:ind w:firstLineChars="100" w:firstLine="210"/>
              <w:rPr>
                <w:rFonts w:ascii="ＭＳ Ｐ明朝" w:eastAsia="ＭＳ Ｐ明朝" w:hAnsi="ＭＳ Ｐ明朝" w:cs="MS UI Gothic"/>
                <w:kern w:val="0"/>
                <w:szCs w:val="21"/>
                <w:lang w:val="ja-JP"/>
              </w:rPr>
            </w:pPr>
            <w:r w:rsidRPr="0021457D">
              <w:rPr>
                <w:rFonts w:ascii="ＭＳ Ｐ明朝" w:eastAsia="ＭＳ Ｐ明朝" w:hAnsi="ＭＳ Ｐ明朝" w:cs="MS UI Gothic" w:hint="eastAsia"/>
                <w:kern w:val="0"/>
                <w:szCs w:val="21"/>
                <w:lang w:val="ja-JP"/>
              </w:rPr>
              <w:lastRenderedPageBreak/>
              <w:t>橋梁の点検は</w:t>
            </w:r>
            <w:r w:rsidR="00867F9F" w:rsidRPr="0021457D">
              <w:rPr>
                <w:rFonts w:ascii="ＭＳ Ｐ明朝" w:eastAsia="ＭＳ Ｐ明朝" w:hAnsi="ＭＳ Ｐ明朝" w:cs="MS UI Gothic" w:hint="eastAsia"/>
                <w:kern w:val="0"/>
                <w:szCs w:val="21"/>
                <w:lang w:val="ja-JP"/>
              </w:rPr>
              <w:t>以下のように</w:t>
            </w:r>
            <w:r w:rsidRPr="0021457D">
              <w:rPr>
                <w:rFonts w:ascii="ＭＳ Ｐ明朝" w:eastAsia="ＭＳ Ｐ明朝" w:hAnsi="ＭＳ Ｐ明朝" w:cs="MS UI Gothic" w:hint="eastAsia"/>
                <w:kern w:val="0"/>
                <w:szCs w:val="21"/>
                <w:lang w:val="ja-JP"/>
              </w:rPr>
              <w:t>実施していきます。</w:t>
            </w:r>
          </w:p>
          <w:p w:rsidR="00113020" w:rsidRDefault="0094727A" w:rsidP="003C03CA">
            <w:pPr>
              <w:autoSpaceDE w:val="0"/>
              <w:autoSpaceDN w:val="0"/>
              <w:adjustRightInd w:val="0"/>
              <w:spacing w:line="320" w:lineRule="exact"/>
              <w:ind w:firstLineChars="100" w:firstLine="21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 xml:space="preserve">　・橋梁の</w:t>
            </w:r>
            <w:r w:rsidR="00F15F88">
              <w:rPr>
                <w:rFonts w:ascii="ＭＳ Ｐ明朝" w:eastAsia="ＭＳ Ｐ明朝" w:hAnsi="ＭＳ Ｐ明朝" w:cs="MS UI Gothic" w:hint="eastAsia"/>
                <w:kern w:val="0"/>
                <w:szCs w:val="21"/>
                <w:lang w:val="ja-JP"/>
              </w:rPr>
              <w:t>重要性</w:t>
            </w:r>
            <w:r w:rsidR="003C03CA">
              <w:rPr>
                <w:rFonts w:ascii="ＭＳ Ｐ明朝" w:eastAsia="ＭＳ Ｐ明朝" w:hAnsi="ＭＳ Ｐ明朝" w:cs="MS UI Gothic" w:hint="eastAsia"/>
                <w:kern w:val="0"/>
                <w:szCs w:val="21"/>
                <w:lang w:val="ja-JP"/>
              </w:rPr>
              <w:t>に</w:t>
            </w:r>
            <w:r w:rsidR="00113020" w:rsidRPr="0021457D">
              <w:rPr>
                <w:rFonts w:ascii="ＭＳ Ｐ明朝" w:eastAsia="ＭＳ Ｐ明朝" w:hAnsi="ＭＳ Ｐ明朝" w:cs="MS UI Gothic" w:hint="eastAsia"/>
                <w:kern w:val="0"/>
                <w:szCs w:val="21"/>
                <w:lang w:val="ja-JP"/>
              </w:rPr>
              <w:t>応じた点検を実施</w:t>
            </w:r>
            <w:r w:rsidR="00867F9F" w:rsidRPr="0021457D">
              <w:rPr>
                <w:rFonts w:ascii="ＭＳ Ｐ明朝" w:eastAsia="ＭＳ Ｐ明朝" w:hAnsi="ＭＳ Ｐ明朝" w:cs="MS UI Gothic" w:hint="eastAsia"/>
                <w:kern w:val="0"/>
                <w:szCs w:val="21"/>
                <w:lang w:val="ja-JP"/>
              </w:rPr>
              <w:t>します。</w:t>
            </w:r>
          </w:p>
          <w:p w:rsidR="007D2C85" w:rsidRPr="008F504A" w:rsidRDefault="00F15F88" w:rsidP="00B07A87">
            <w:pPr>
              <w:autoSpaceDE w:val="0"/>
              <w:autoSpaceDN w:val="0"/>
              <w:adjustRightInd w:val="0"/>
              <w:spacing w:line="320" w:lineRule="exact"/>
              <w:ind w:leftChars="100" w:left="420" w:hangingChars="100" w:hanging="21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 xml:space="preserve">　</w:t>
            </w:r>
            <w:r w:rsidR="00D33808" w:rsidRPr="008F504A">
              <w:rPr>
                <w:rFonts w:ascii="ＭＳ Ｐ明朝" w:eastAsia="ＭＳ Ｐ明朝" w:hAnsi="ＭＳ Ｐ明朝" w:cs="MS UI Gothic" w:hint="eastAsia"/>
                <w:kern w:val="0"/>
                <w:szCs w:val="21"/>
                <w:lang w:val="ja-JP"/>
              </w:rPr>
              <w:t>・</w:t>
            </w:r>
            <w:r w:rsidR="00D11C06" w:rsidRPr="008F504A">
              <w:rPr>
                <w:rFonts w:ascii="ＭＳ Ｐ明朝" w:eastAsia="ＭＳ Ｐ明朝" w:hAnsi="ＭＳ Ｐ明朝" w:cs="MS UI Gothic" w:hint="eastAsia"/>
                <w:kern w:val="0"/>
                <w:szCs w:val="21"/>
                <w:lang w:val="ja-JP"/>
              </w:rPr>
              <w:t>レベル1</w:t>
            </w:r>
            <w:r w:rsidR="00CA4552" w:rsidRPr="008F504A">
              <w:rPr>
                <w:rFonts w:ascii="ＭＳ Ｐ明朝" w:eastAsia="ＭＳ Ｐ明朝" w:hAnsi="ＭＳ Ｐ明朝" w:cs="MS UI Gothic" w:hint="eastAsia"/>
                <w:kern w:val="0"/>
                <w:szCs w:val="21"/>
                <w:lang w:val="ja-JP"/>
              </w:rPr>
              <w:t>、レベル</w:t>
            </w:r>
            <w:r w:rsidR="00D11C06" w:rsidRPr="008F504A">
              <w:rPr>
                <w:rFonts w:ascii="ＭＳ Ｐ明朝" w:eastAsia="ＭＳ Ｐ明朝" w:hAnsi="ＭＳ Ｐ明朝" w:cs="MS UI Gothic" w:hint="eastAsia"/>
                <w:kern w:val="0"/>
                <w:szCs w:val="21"/>
                <w:lang w:val="ja-JP"/>
              </w:rPr>
              <w:t>2</w:t>
            </w:r>
            <w:r w:rsidR="00CA4552" w:rsidRPr="008F504A">
              <w:rPr>
                <w:rFonts w:ascii="ＭＳ Ｐ明朝" w:eastAsia="ＭＳ Ｐ明朝" w:hAnsi="ＭＳ Ｐ明朝" w:cs="MS UI Gothic" w:hint="eastAsia"/>
                <w:kern w:val="0"/>
                <w:szCs w:val="21"/>
                <w:lang w:val="ja-JP"/>
              </w:rPr>
              <w:t>の橋梁</w:t>
            </w:r>
            <w:r w:rsidR="00B07A87" w:rsidRPr="008F504A">
              <w:rPr>
                <w:rFonts w:ascii="ＭＳ Ｐ明朝" w:eastAsia="ＭＳ Ｐ明朝" w:hAnsi="ＭＳ Ｐ明朝" w:cs="MS UI Gothic" w:hint="eastAsia"/>
                <w:kern w:val="0"/>
                <w:szCs w:val="21"/>
                <w:lang w:val="ja-JP"/>
              </w:rPr>
              <w:t>は</w:t>
            </w:r>
            <w:r w:rsidR="000F3F66" w:rsidRPr="008F504A">
              <w:rPr>
                <w:rFonts w:ascii="ＭＳ Ｐ明朝" w:eastAsia="ＭＳ Ｐ明朝" w:hAnsi="ＭＳ Ｐ明朝" w:cs="MS UI Gothic" w:hint="eastAsia"/>
                <w:kern w:val="0"/>
                <w:szCs w:val="21"/>
                <w:lang w:val="ja-JP"/>
              </w:rPr>
              <w:t>5年に一度</w:t>
            </w:r>
            <w:r w:rsidR="00CA4552" w:rsidRPr="008F504A">
              <w:rPr>
                <w:rFonts w:ascii="ＭＳ Ｐ明朝" w:eastAsia="ＭＳ Ｐ明朝" w:hAnsi="ＭＳ Ｐ明朝" w:cs="MS UI Gothic" w:hint="eastAsia"/>
                <w:kern w:val="0"/>
                <w:szCs w:val="21"/>
                <w:lang w:val="ja-JP"/>
              </w:rPr>
              <w:t>「定期</w:t>
            </w:r>
            <w:r w:rsidR="008C0AD5" w:rsidRPr="008F504A">
              <w:rPr>
                <w:rFonts w:ascii="ＭＳ Ｐ明朝" w:eastAsia="ＭＳ Ｐ明朝" w:hAnsi="ＭＳ Ｐ明朝" w:cs="MS UI Gothic" w:hint="eastAsia"/>
                <w:kern w:val="0"/>
                <w:szCs w:val="21"/>
                <w:lang w:val="ja-JP"/>
              </w:rPr>
              <w:t>点検」</w:t>
            </w:r>
            <w:r w:rsidR="00CA4552" w:rsidRPr="008F504A">
              <w:rPr>
                <w:rFonts w:ascii="ＭＳ Ｐ明朝" w:eastAsia="ＭＳ Ｐ明朝" w:hAnsi="ＭＳ Ｐ明朝" w:cs="MS UI Gothic" w:hint="eastAsia"/>
                <w:kern w:val="0"/>
                <w:szCs w:val="21"/>
                <w:lang w:val="ja-JP"/>
              </w:rPr>
              <w:t>を実施します</w:t>
            </w:r>
            <w:r w:rsidR="007D2C85" w:rsidRPr="008F504A">
              <w:rPr>
                <w:rFonts w:ascii="ＭＳ Ｐ明朝" w:eastAsia="ＭＳ Ｐ明朝" w:hAnsi="ＭＳ Ｐ明朝" w:cs="MS UI Gothic" w:hint="eastAsia"/>
                <w:kern w:val="0"/>
                <w:szCs w:val="21"/>
                <w:lang w:val="ja-JP"/>
              </w:rPr>
              <w:t>。</w:t>
            </w:r>
          </w:p>
          <w:p w:rsidR="00E903DC" w:rsidRPr="008F504A" w:rsidRDefault="00E903DC" w:rsidP="00076B06">
            <w:pPr>
              <w:autoSpaceDE w:val="0"/>
              <w:autoSpaceDN w:val="0"/>
              <w:adjustRightInd w:val="0"/>
              <w:spacing w:line="320" w:lineRule="exact"/>
              <w:ind w:leftChars="100" w:left="420" w:hangingChars="100" w:hanging="210"/>
              <w:rPr>
                <w:rFonts w:ascii="ＭＳ Ｐ明朝" w:eastAsia="ＭＳ Ｐ明朝" w:hAnsi="ＭＳ Ｐ明朝" w:cs="MS UI Gothic"/>
                <w:kern w:val="0"/>
                <w:szCs w:val="21"/>
                <w:lang w:val="ja-JP"/>
              </w:rPr>
            </w:pPr>
            <w:r w:rsidRPr="008F504A">
              <w:rPr>
                <w:rFonts w:ascii="ＭＳ Ｐ明朝" w:eastAsia="ＭＳ Ｐ明朝" w:hAnsi="ＭＳ Ｐ明朝" w:cs="MS UI Gothic"/>
                <w:kern w:val="0"/>
                <w:szCs w:val="21"/>
                <w:lang w:val="ja-JP"/>
              </w:rPr>
              <w:t xml:space="preserve">　・定期点検は、基本として近接目視、必要に応じて触診や打音等の非破壊検査を併用して行う点検とします。</w:t>
            </w:r>
          </w:p>
          <w:p w:rsidR="00E903DC" w:rsidRPr="008F504A" w:rsidRDefault="00E903DC" w:rsidP="00B07A87">
            <w:pPr>
              <w:autoSpaceDE w:val="0"/>
              <w:autoSpaceDN w:val="0"/>
              <w:adjustRightInd w:val="0"/>
              <w:spacing w:line="320" w:lineRule="exact"/>
              <w:ind w:leftChars="100" w:left="420" w:hangingChars="100" w:hanging="210"/>
              <w:rPr>
                <w:rFonts w:ascii="ＭＳ Ｐ明朝" w:eastAsia="ＭＳ Ｐ明朝" w:hAnsi="ＭＳ Ｐ明朝" w:cs="MS UI Gothic"/>
                <w:kern w:val="0"/>
                <w:szCs w:val="21"/>
                <w:lang w:val="ja-JP"/>
              </w:rPr>
            </w:pPr>
            <w:r w:rsidRPr="008F504A">
              <w:rPr>
                <w:rFonts w:ascii="ＭＳ Ｐ明朝" w:eastAsia="ＭＳ Ｐ明朝" w:hAnsi="ＭＳ Ｐ明朝" w:cs="MS UI Gothic"/>
                <w:kern w:val="0"/>
                <w:szCs w:val="21"/>
                <w:lang w:val="ja-JP"/>
              </w:rPr>
              <w:t xml:space="preserve">　・定期点検は、定期点検（A）と定期点検（B）の２種類とします。</w:t>
            </w:r>
          </w:p>
          <w:p w:rsidR="00113020" w:rsidRDefault="007D2C85" w:rsidP="007D2C85">
            <w:pPr>
              <w:autoSpaceDE w:val="0"/>
              <w:autoSpaceDN w:val="0"/>
              <w:adjustRightInd w:val="0"/>
              <w:spacing w:line="320" w:lineRule="exact"/>
              <w:ind w:firstLineChars="165" w:firstLine="347"/>
              <w:rPr>
                <w:rFonts w:ascii="ＭＳ Ｐ明朝" w:eastAsia="ＭＳ Ｐ明朝" w:hAnsi="ＭＳ Ｐ明朝" w:cs="MS UI Gothic"/>
                <w:kern w:val="0"/>
                <w:szCs w:val="21"/>
                <w:lang w:val="ja-JP"/>
              </w:rPr>
            </w:pPr>
            <w:r w:rsidRPr="008F504A">
              <w:rPr>
                <w:rFonts w:ascii="ＭＳ Ｐ明朝" w:eastAsia="ＭＳ Ｐ明朝" w:hAnsi="ＭＳ Ｐ明朝" w:cs="MS UI Gothic"/>
                <w:kern w:val="0"/>
                <w:szCs w:val="21"/>
                <w:lang w:val="ja-JP"/>
              </w:rPr>
              <w:t>・</w:t>
            </w:r>
            <w:r w:rsidR="00D11C06" w:rsidRPr="008F504A">
              <w:rPr>
                <w:rFonts w:ascii="ＭＳ Ｐ明朝" w:eastAsia="ＭＳ Ｐ明朝" w:hAnsi="ＭＳ Ｐ明朝" w:cs="MS UI Gothic" w:hint="eastAsia"/>
                <w:kern w:val="0"/>
                <w:szCs w:val="21"/>
                <w:lang w:val="ja-JP"/>
              </w:rPr>
              <w:t>重要性の高いレベル1</w:t>
            </w:r>
            <w:r w:rsidR="00016620" w:rsidRPr="008F504A">
              <w:rPr>
                <w:rFonts w:ascii="ＭＳ Ｐ明朝" w:eastAsia="ＭＳ Ｐ明朝" w:hAnsi="ＭＳ Ｐ明朝" w:cs="MS UI Gothic" w:hint="eastAsia"/>
                <w:kern w:val="0"/>
                <w:szCs w:val="21"/>
                <w:lang w:val="ja-JP"/>
              </w:rPr>
              <w:t>の橋梁は</w:t>
            </w:r>
            <w:r w:rsidR="00C943B9" w:rsidRPr="008F504A">
              <w:rPr>
                <w:rFonts w:ascii="ＭＳ Ｐ明朝" w:eastAsia="ＭＳ Ｐ明朝" w:hAnsi="ＭＳ Ｐ明朝" w:cs="MS UI Gothic" w:hint="eastAsia"/>
                <w:kern w:val="0"/>
                <w:szCs w:val="21"/>
                <w:lang w:val="ja-JP"/>
              </w:rPr>
              <w:t>定期点検</w:t>
            </w:r>
            <w:r w:rsidR="00C943B9" w:rsidRPr="008F504A">
              <w:rPr>
                <w:rFonts w:ascii="ＭＳ Ｐ明朝" w:eastAsia="ＭＳ Ｐ明朝" w:hAnsi="ＭＳ Ｐ明朝" w:cs="MS UI Gothic"/>
                <w:kern w:val="0"/>
                <w:szCs w:val="21"/>
                <w:lang w:val="ja-JP"/>
              </w:rPr>
              <w:t>Aを行い、レベル</w:t>
            </w:r>
            <w:r w:rsidR="00D11C06" w:rsidRPr="008F504A">
              <w:rPr>
                <w:rFonts w:ascii="ＭＳ Ｐ明朝" w:eastAsia="ＭＳ Ｐ明朝" w:hAnsi="ＭＳ Ｐ明朝" w:cs="MS UI Gothic"/>
                <w:kern w:val="0"/>
                <w:szCs w:val="21"/>
                <w:lang w:val="ja-JP"/>
              </w:rPr>
              <w:t>2</w:t>
            </w:r>
            <w:r w:rsidR="00C943B9" w:rsidRPr="008F504A">
              <w:rPr>
                <w:rFonts w:ascii="ＭＳ Ｐ明朝" w:eastAsia="ＭＳ Ｐ明朝" w:hAnsi="ＭＳ Ｐ明朝" w:cs="MS UI Gothic"/>
                <w:kern w:val="0"/>
                <w:szCs w:val="21"/>
                <w:lang w:val="ja-JP"/>
              </w:rPr>
              <w:t>の橋梁は、定期点検Bを行います。</w:t>
            </w:r>
          </w:p>
          <w:p w:rsidR="00016620" w:rsidRDefault="00C01E04" w:rsidP="00B07A87">
            <w:pPr>
              <w:autoSpaceDE w:val="0"/>
              <w:autoSpaceDN w:val="0"/>
              <w:adjustRightInd w:val="0"/>
              <w:spacing w:line="320" w:lineRule="exact"/>
              <w:ind w:firstLineChars="150" w:firstLine="316"/>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・損傷の早期措置を図るために、日常巡視(パトロール)の際に行います。</w:t>
            </w:r>
          </w:p>
          <w:p w:rsidR="00C01E04" w:rsidRPr="0021457D" w:rsidRDefault="00C01E04" w:rsidP="00B07A87">
            <w:pPr>
              <w:autoSpaceDE w:val="0"/>
              <w:autoSpaceDN w:val="0"/>
              <w:adjustRightInd w:val="0"/>
              <w:spacing w:line="320" w:lineRule="exact"/>
              <w:ind w:firstLineChars="150" w:firstLine="316"/>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・地震や豪雨などの災害発生後等に橋梁の安全性を確認するために、異常時点検を行います。</w:t>
            </w:r>
          </w:p>
          <w:p w:rsidR="000F3F66" w:rsidRDefault="00BA22B3" w:rsidP="00940AEF">
            <w:pPr>
              <w:keepNext/>
            </w:pPr>
            <w:r>
              <w:rPr>
                <w:noProof/>
              </w:rPr>
              <w:drawing>
                <wp:anchor distT="0" distB="0" distL="114300" distR="114300" simplePos="0" relativeHeight="251628031" behindDoc="0" locked="0" layoutInCell="1" allowOverlap="1">
                  <wp:simplePos x="0" y="0"/>
                  <wp:positionH relativeFrom="column">
                    <wp:posOffset>972820</wp:posOffset>
                  </wp:positionH>
                  <wp:positionV relativeFrom="paragraph">
                    <wp:posOffset>79864</wp:posOffset>
                  </wp:positionV>
                  <wp:extent cx="3404870" cy="1957070"/>
                  <wp:effectExtent l="0" t="0" r="5080" b="508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04870" cy="1957070"/>
                          </a:xfrm>
                          <a:prstGeom prst="rect">
                            <a:avLst/>
                          </a:prstGeom>
                        </pic:spPr>
                      </pic:pic>
                    </a:graphicData>
                  </a:graphic>
                  <wp14:sizeRelH relativeFrom="page">
                    <wp14:pctWidth>0</wp14:pctWidth>
                  </wp14:sizeRelH>
                  <wp14:sizeRelV relativeFrom="page">
                    <wp14:pctHeight>0</wp14:pctHeight>
                  </wp14:sizeRelV>
                </wp:anchor>
              </w:drawing>
            </w:r>
          </w:p>
          <w:p w:rsidR="00F534B7" w:rsidRDefault="00F534B7" w:rsidP="00F534B7">
            <w:pPr>
              <w:rPr>
                <w:rFonts w:ascii="ＭＳ 明朝" w:hAnsi="ＭＳ 明朝"/>
              </w:rPr>
            </w:pPr>
          </w:p>
          <w:p w:rsidR="00016620" w:rsidRDefault="00016620" w:rsidP="00F534B7">
            <w:pPr>
              <w:rPr>
                <w:rFonts w:ascii="ＭＳ 明朝" w:hAnsi="ＭＳ 明朝"/>
              </w:rPr>
            </w:pPr>
          </w:p>
          <w:p w:rsidR="00016620" w:rsidRDefault="00016620" w:rsidP="00F534B7">
            <w:pPr>
              <w:rPr>
                <w:rFonts w:ascii="ＭＳ 明朝" w:hAnsi="ＭＳ 明朝"/>
              </w:rPr>
            </w:pPr>
          </w:p>
          <w:p w:rsidR="00016620" w:rsidRDefault="00016620" w:rsidP="00F534B7">
            <w:pPr>
              <w:rPr>
                <w:rFonts w:ascii="ＭＳ 明朝" w:hAnsi="ＭＳ 明朝"/>
              </w:rPr>
            </w:pPr>
          </w:p>
          <w:p w:rsidR="00016620" w:rsidRDefault="00016620" w:rsidP="00F534B7">
            <w:pPr>
              <w:rPr>
                <w:rFonts w:ascii="ＭＳ 明朝" w:hAnsi="ＭＳ 明朝"/>
              </w:rPr>
            </w:pPr>
          </w:p>
          <w:p w:rsidR="00016620" w:rsidRDefault="00BA22B3" w:rsidP="00F534B7">
            <w:pPr>
              <w:rPr>
                <w:rFonts w:ascii="ＭＳ 明朝" w:hAnsi="ＭＳ 明朝"/>
              </w:rPr>
            </w:pPr>
            <w:r>
              <w:rPr>
                <w:rFonts w:ascii="ＭＳ 明朝" w:hAnsi="ＭＳ 明朝"/>
                <w:noProof/>
              </w:rPr>
              <mc:AlternateContent>
                <mc:Choice Requires="wps">
                  <w:drawing>
                    <wp:anchor distT="0" distB="0" distL="114300" distR="114300" simplePos="0" relativeHeight="251712000" behindDoc="0" locked="0" layoutInCell="1" allowOverlap="1" wp14:anchorId="6C911E37" wp14:editId="164120D0">
                      <wp:simplePos x="0" y="0"/>
                      <wp:positionH relativeFrom="column">
                        <wp:posOffset>3276405</wp:posOffset>
                      </wp:positionH>
                      <wp:positionV relativeFrom="paragraph">
                        <wp:posOffset>41714</wp:posOffset>
                      </wp:positionV>
                      <wp:extent cx="413756" cy="368243"/>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13756" cy="368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3DC" w:rsidRPr="00C943B9" w:rsidRDefault="00E903DC" w:rsidP="00E903DC">
                                  <w:pPr>
                                    <w:rPr>
                                      <w:rFonts w:asciiTheme="majorEastAsia" w:eastAsiaTheme="majorEastAsia" w:hAnsiTheme="majorEastAsia"/>
                                      <w:sz w:val="16"/>
                                      <w:szCs w:val="16"/>
                                    </w:rPr>
                                  </w:pPr>
                                  <w:r w:rsidRPr="00C943B9">
                                    <w:rPr>
                                      <w:rFonts w:asciiTheme="majorEastAsia" w:eastAsiaTheme="majorEastAsia" w:hAnsiTheme="majorEastAsia" w:hint="eastAsia"/>
                                      <w:sz w:val="16"/>
                                      <w:szCs w:val="16"/>
                                    </w:rPr>
                                    <w:t>※</w:t>
                                  </w:r>
                                  <w:r w:rsidR="004C516E">
                                    <w:rPr>
                                      <w:rFonts w:asciiTheme="majorEastAsia" w:eastAsiaTheme="majorEastAsia" w:hAnsiTheme="majorEastAsia" w:hint="eastAsia"/>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11E37" id="テキスト ボックス 14" o:spid="_x0000_s1027" type="#_x0000_t202" style="position:absolute;left:0;text-align:left;margin-left:258pt;margin-top:3.3pt;width:32.6pt;height:29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" filled="f" stroked="f" strokeweight=".5pt">
                      <v:textbox>
                        <w:txbxContent>
                          <w:p w:rsidR="00E903DC" w:rsidRPr="00C943B9" w:rsidRDefault="00E903DC" w:rsidP="00E903DC">
                            <w:pPr>
                              <w:rPr>
                                <w:rFonts w:asciiTheme="majorEastAsia" w:eastAsiaTheme="majorEastAsia" w:hAnsiTheme="majorEastAsia"/>
                                <w:sz w:val="16"/>
                                <w:szCs w:val="16"/>
                              </w:rPr>
                            </w:pPr>
                            <w:r w:rsidRPr="00C943B9">
                              <w:rPr>
                                <w:rFonts w:asciiTheme="majorEastAsia" w:eastAsiaTheme="majorEastAsia" w:hAnsiTheme="majorEastAsia" w:hint="eastAsia"/>
                                <w:sz w:val="16"/>
                                <w:szCs w:val="16"/>
                              </w:rPr>
                              <w:t>※</w:t>
                            </w:r>
                            <w:r w:rsidR="004C516E">
                              <w:rPr>
                                <w:rFonts w:asciiTheme="majorEastAsia" w:eastAsiaTheme="majorEastAsia" w:hAnsiTheme="majorEastAsia" w:hint="eastAsia"/>
                                <w:sz w:val="16"/>
                                <w:szCs w:val="16"/>
                              </w:rPr>
                              <w:t>2</w:t>
                            </w:r>
                          </w:p>
                        </w:txbxContent>
                      </v:textbox>
                    </v:shape>
                  </w:pict>
                </mc:Fallback>
              </mc:AlternateContent>
            </w:r>
            <w:r>
              <w:rPr>
                <w:rFonts w:ascii="ＭＳ 明朝" w:hAnsi="ＭＳ 明朝"/>
                <w:noProof/>
              </w:rPr>
              <mc:AlternateContent>
                <mc:Choice Requires="wps">
                  <w:drawing>
                    <wp:anchor distT="0" distB="0" distL="114300" distR="114300" simplePos="0" relativeHeight="251709952" behindDoc="0" locked="0" layoutInCell="1" allowOverlap="1" wp14:anchorId="497C4605" wp14:editId="3F970AA7">
                      <wp:simplePos x="0" y="0"/>
                      <wp:positionH relativeFrom="column">
                        <wp:posOffset>1686658</wp:posOffset>
                      </wp:positionH>
                      <wp:positionV relativeFrom="paragraph">
                        <wp:posOffset>70485</wp:posOffset>
                      </wp:positionV>
                      <wp:extent cx="413756" cy="368243"/>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13756" cy="368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3DC" w:rsidRPr="00C943B9" w:rsidRDefault="00E903DC" w:rsidP="00E903DC">
                                  <w:pPr>
                                    <w:rPr>
                                      <w:rFonts w:asciiTheme="majorEastAsia" w:eastAsiaTheme="majorEastAsia" w:hAnsiTheme="majorEastAsia"/>
                                      <w:sz w:val="16"/>
                                      <w:szCs w:val="16"/>
                                    </w:rPr>
                                  </w:pPr>
                                  <w:r w:rsidRPr="00C943B9">
                                    <w:rPr>
                                      <w:rFonts w:asciiTheme="majorEastAsia" w:eastAsiaTheme="majorEastAsia" w:hAnsiTheme="majorEastAsia" w:hint="eastAsia"/>
                                      <w:sz w:val="16"/>
                                      <w:szCs w:val="16"/>
                                    </w:rPr>
                                    <w:t>※</w:t>
                                  </w:r>
                                  <w:r w:rsidR="004C516E">
                                    <w:rPr>
                                      <w:rFonts w:asciiTheme="majorEastAsia" w:eastAsiaTheme="majorEastAsia" w:hAnsiTheme="majorEastAsia" w:hint="eastAsia"/>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C4605" id="テキスト ボックス 13" o:spid="_x0000_s1028" type="#_x0000_t202" style="position:absolute;left:0;text-align:left;margin-left:132.8pt;margin-top:5.55pt;width:32.6pt;height:29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" filled="f" stroked="f" strokeweight=".5pt">
                      <v:textbox>
                        <w:txbxContent>
                          <w:p w:rsidR="00E903DC" w:rsidRPr="00C943B9" w:rsidRDefault="00E903DC" w:rsidP="00E903DC">
                            <w:pPr>
                              <w:rPr>
                                <w:rFonts w:asciiTheme="majorEastAsia" w:eastAsiaTheme="majorEastAsia" w:hAnsiTheme="majorEastAsia"/>
                                <w:sz w:val="16"/>
                                <w:szCs w:val="16"/>
                              </w:rPr>
                            </w:pPr>
                            <w:r w:rsidRPr="00C943B9">
                              <w:rPr>
                                <w:rFonts w:asciiTheme="majorEastAsia" w:eastAsiaTheme="majorEastAsia" w:hAnsiTheme="majorEastAsia" w:hint="eastAsia"/>
                                <w:sz w:val="16"/>
                                <w:szCs w:val="16"/>
                              </w:rPr>
                              <w:t>※</w:t>
                            </w:r>
                            <w:r w:rsidR="004C516E">
                              <w:rPr>
                                <w:rFonts w:asciiTheme="majorEastAsia" w:eastAsiaTheme="majorEastAsia" w:hAnsiTheme="majorEastAsia" w:hint="eastAsia"/>
                                <w:sz w:val="16"/>
                                <w:szCs w:val="16"/>
                              </w:rPr>
                              <w:t>1</w:t>
                            </w:r>
                          </w:p>
                        </w:txbxContent>
                      </v:textbox>
                    </v:shape>
                  </w:pict>
                </mc:Fallback>
              </mc:AlternateContent>
            </w:r>
          </w:p>
          <w:p w:rsidR="00016620" w:rsidRDefault="00016620" w:rsidP="00F534B7">
            <w:pPr>
              <w:rPr>
                <w:rFonts w:ascii="ＭＳ 明朝" w:hAnsi="ＭＳ 明朝"/>
              </w:rPr>
            </w:pPr>
          </w:p>
          <w:p w:rsidR="00E903DC" w:rsidRDefault="00E903DC" w:rsidP="00E903DC">
            <w:pPr>
              <w:jc w:val="center"/>
              <w:rPr>
                <w:rFonts w:asciiTheme="majorEastAsia" w:eastAsiaTheme="majorEastAsia" w:hAnsiTheme="majorEastAsia"/>
              </w:rPr>
            </w:pPr>
            <w:r w:rsidRPr="00E903DC">
              <w:rPr>
                <w:rFonts w:asciiTheme="majorEastAsia" w:eastAsiaTheme="majorEastAsia" w:hAnsiTheme="majorEastAsia" w:hint="eastAsia"/>
              </w:rPr>
              <w:t>図-3　点検の水準の考え方</w:t>
            </w:r>
          </w:p>
          <w:p w:rsidR="00E903DC" w:rsidRDefault="00E903DC" w:rsidP="00E903DC">
            <w:pPr>
              <w:rPr>
                <w:rFonts w:asciiTheme="majorEastAsia" w:eastAsiaTheme="majorEastAsia" w:hAnsiTheme="majorEastAsia"/>
              </w:rPr>
            </w:pPr>
          </w:p>
          <w:p w:rsidR="00E903DC" w:rsidRPr="008F504A" w:rsidRDefault="00E903DC" w:rsidP="00E903DC">
            <w:pPr>
              <w:ind w:left="1888" w:hangingChars="897" w:hanging="1888"/>
              <w:rPr>
                <w:rFonts w:asciiTheme="majorEastAsia" w:eastAsiaTheme="majorEastAsia" w:hAnsiTheme="majorEastAsia"/>
              </w:rPr>
            </w:pPr>
            <w:r w:rsidRPr="008F504A">
              <w:rPr>
                <w:rFonts w:asciiTheme="majorEastAsia" w:eastAsiaTheme="majorEastAsia" w:hAnsiTheme="majorEastAsia"/>
              </w:rPr>
              <w:t>※</w:t>
            </w:r>
            <w:r w:rsidR="004C516E" w:rsidRPr="008F504A">
              <w:rPr>
                <w:rFonts w:asciiTheme="majorEastAsia" w:eastAsiaTheme="majorEastAsia" w:hAnsiTheme="majorEastAsia"/>
              </w:rPr>
              <w:t>1</w:t>
            </w:r>
            <w:r w:rsidRPr="008F504A">
              <w:rPr>
                <w:rFonts w:asciiTheme="majorEastAsia" w:eastAsiaTheme="majorEastAsia" w:hAnsiTheme="majorEastAsia"/>
              </w:rPr>
              <w:t xml:space="preserve">　定期点検Ａ：</w:t>
            </w:r>
            <w:r w:rsidRPr="008F504A">
              <w:rPr>
                <w:rFonts w:asciiTheme="majorEastAsia" w:eastAsiaTheme="majorEastAsia" w:hAnsiTheme="majorEastAsia" w:hint="eastAsia"/>
              </w:rPr>
              <w:t>損傷の評価，アセットマネジメントの観点での健全性評価，リスクマネジメントの観点での健全性評価を行う点検をいう。</w:t>
            </w:r>
          </w:p>
          <w:p w:rsidR="00E903DC" w:rsidRDefault="00E903DC" w:rsidP="00E903DC">
            <w:pPr>
              <w:ind w:left="1888" w:hangingChars="897" w:hanging="1888"/>
              <w:rPr>
                <w:rFonts w:asciiTheme="majorEastAsia" w:eastAsiaTheme="majorEastAsia" w:hAnsiTheme="majorEastAsia"/>
              </w:rPr>
            </w:pPr>
            <w:r w:rsidRPr="008F504A">
              <w:rPr>
                <w:rFonts w:asciiTheme="majorEastAsia" w:eastAsiaTheme="majorEastAsia" w:hAnsiTheme="majorEastAsia"/>
              </w:rPr>
              <w:t>※</w:t>
            </w:r>
            <w:r w:rsidR="004C516E" w:rsidRPr="008F504A">
              <w:rPr>
                <w:rFonts w:asciiTheme="majorEastAsia" w:eastAsiaTheme="majorEastAsia" w:hAnsiTheme="majorEastAsia"/>
              </w:rPr>
              <w:t>2</w:t>
            </w:r>
            <w:r w:rsidRPr="008F504A">
              <w:rPr>
                <w:rFonts w:asciiTheme="majorEastAsia" w:eastAsiaTheme="majorEastAsia" w:hAnsiTheme="majorEastAsia"/>
              </w:rPr>
              <w:t xml:space="preserve">　定期点検Ｂ：</w:t>
            </w:r>
            <w:r w:rsidRPr="008F504A">
              <w:rPr>
                <w:rFonts w:asciiTheme="majorEastAsia" w:eastAsiaTheme="majorEastAsia" w:hAnsiTheme="majorEastAsia" w:hint="eastAsia"/>
              </w:rPr>
              <w:t>損傷の記録，アセットマネジメントの観点での健全性評価，リスクマネジメントの観点での健全性評価を行う点検をいう。</w:t>
            </w:r>
          </w:p>
          <w:p w:rsidR="0008686F" w:rsidRPr="00C042EB" w:rsidRDefault="00BA22B3" w:rsidP="001B7AE7">
            <w:pPr>
              <w:ind w:firstLineChars="400" w:firstLine="842"/>
              <w:rPr>
                <w:rFonts w:ascii="ＭＳ 明朝" w:hAnsi="ＭＳ 明朝"/>
              </w:rPr>
            </w:pPr>
            <w:r>
              <w:rPr>
                <w:rFonts w:ascii="ＭＳ Ｐ明朝" w:eastAsia="ＭＳ Ｐ明朝" w:hAnsi="ＭＳ Ｐ明朝" w:cs="MS UI Gothic" w:hint="eastAsia"/>
                <w:kern w:val="0"/>
                <w:szCs w:val="21"/>
                <w:lang w:val="ja-JP"/>
              </w:rPr>
              <w:t>「</w:t>
            </w:r>
            <w:r w:rsidR="001B7AE7">
              <w:rPr>
                <w:rFonts w:ascii="ＭＳ Ｐ明朝" w:eastAsia="ＭＳ Ｐ明朝" w:hAnsi="ＭＳ Ｐ明朝" w:cs="MS UI Gothic" w:hint="eastAsia"/>
                <w:kern w:val="0"/>
                <w:szCs w:val="21"/>
                <w:lang w:val="ja-JP"/>
              </w:rPr>
              <w:t>橋梁点検</w:t>
            </w:r>
            <w:r w:rsidR="001B7AE7" w:rsidRPr="008D7087">
              <w:rPr>
                <w:rFonts w:ascii="ＭＳ Ｐ明朝" w:eastAsia="ＭＳ Ｐ明朝" w:hAnsi="ＭＳ Ｐ明朝" w:cs="MS UI Gothic" w:hint="eastAsia"/>
                <w:kern w:val="0"/>
                <w:szCs w:val="21"/>
                <w:lang w:val="ja-JP"/>
              </w:rPr>
              <w:t>マニュアル</w:t>
            </w:r>
            <w:r w:rsidR="001B7AE7">
              <w:rPr>
                <w:rFonts w:ascii="ＭＳ Ｐ明朝" w:eastAsia="ＭＳ Ｐ明朝" w:hAnsi="ＭＳ Ｐ明朝" w:cs="MS UI Gothic" w:hint="eastAsia"/>
                <w:kern w:val="0"/>
                <w:szCs w:val="21"/>
                <w:lang w:val="ja-JP"/>
              </w:rPr>
              <w:t>（令和2年度版</w:t>
            </w:r>
            <w:r w:rsidR="001B7AE7" w:rsidRPr="008D7087">
              <w:rPr>
                <w:rFonts w:ascii="ＭＳ Ｐ明朝" w:eastAsia="ＭＳ Ｐ明朝" w:hAnsi="ＭＳ Ｐ明朝" w:cs="MS UI Gothic" w:hint="eastAsia"/>
                <w:kern w:val="0"/>
                <w:szCs w:val="21"/>
                <w:lang w:val="ja-JP"/>
              </w:rPr>
              <w:t>）</w:t>
            </w:r>
            <w:r w:rsidR="001B7AE7">
              <w:rPr>
                <w:rFonts w:ascii="ＭＳ Ｐ明朝" w:eastAsia="ＭＳ Ｐ明朝" w:hAnsi="ＭＳ Ｐ明朝" w:cs="MS UI Gothic" w:hint="eastAsia"/>
                <w:kern w:val="0"/>
                <w:szCs w:val="21"/>
                <w:lang w:val="ja-JP"/>
              </w:rPr>
              <w:t xml:space="preserve">　静岡県交通基盤部　道路局　道路整備課</w:t>
            </w:r>
            <w:r>
              <w:rPr>
                <w:rFonts w:ascii="ＭＳ Ｐ明朝" w:eastAsia="ＭＳ Ｐ明朝" w:hAnsi="ＭＳ Ｐ明朝" w:cs="MS UI Gothic" w:hint="eastAsia"/>
                <w:kern w:val="0"/>
                <w:szCs w:val="21"/>
                <w:lang w:val="ja-JP"/>
              </w:rPr>
              <w:t>」</w:t>
            </w:r>
            <w:r w:rsidR="001B7AE7">
              <w:rPr>
                <w:rFonts w:ascii="ＭＳ Ｐ明朝" w:eastAsia="ＭＳ Ｐ明朝" w:hAnsi="ＭＳ Ｐ明朝" w:cs="MS UI Gothic" w:hint="eastAsia"/>
                <w:kern w:val="0"/>
                <w:szCs w:val="21"/>
                <w:lang w:val="ja-JP"/>
              </w:rPr>
              <w:t>より抜粋</w:t>
            </w:r>
            <w:r w:rsidR="000B6A6F">
              <w:rPr>
                <w:bCs/>
                <w:noProof/>
              </w:rPr>
              <mc:AlternateContent>
                <mc:Choice Requires="wps">
                  <w:drawing>
                    <wp:anchor distT="0" distB="0" distL="114300" distR="114300" simplePos="0" relativeHeight="251640320" behindDoc="0" locked="0" layoutInCell="1" allowOverlap="1">
                      <wp:simplePos x="0" y="0"/>
                      <wp:positionH relativeFrom="column">
                        <wp:posOffset>8076565</wp:posOffset>
                      </wp:positionH>
                      <wp:positionV relativeFrom="paragraph">
                        <wp:posOffset>97155</wp:posOffset>
                      </wp:positionV>
                      <wp:extent cx="396875" cy="494665"/>
                      <wp:effectExtent l="20320" t="18415" r="11430" b="10795"/>
                      <wp:wrapNone/>
                      <wp:docPr id="2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466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76BF" w:rsidRPr="00E06A68" w:rsidRDefault="00A876BF" w:rsidP="00E06A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20" o:spid="_x0000_s1029" type="#_x0000_t4" style="position:absolute;left:0;text-align:left;margin-left:635.95pt;margin-top:7.65pt;width:31.25pt;height:3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" filled="f">
                      <v:textbox>
                        <w:txbxContent>
                          <w:p w:rsidR="00A876BF" w:rsidRPr="00E06A68" w:rsidRDefault="00A876BF" w:rsidP="00E06A68"/>
                        </w:txbxContent>
                      </v:textbox>
                    </v:shape>
                  </w:pict>
                </mc:Fallback>
              </mc:AlternateContent>
            </w:r>
            <w:r w:rsidR="000B6A6F">
              <w:rPr>
                <w:rFonts w:hint="eastAsia"/>
                <w:noProof/>
              </w:rPr>
              <mc:AlternateContent>
                <mc:Choice Requires="wps">
                  <w:drawing>
                    <wp:anchor distT="0" distB="0" distL="114300" distR="114300" simplePos="0" relativeHeight="251642368" behindDoc="0" locked="0" layoutInCell="1" allowOverlap="1">
                      <wp:simplePos x="0" y="0"/>
                      <wp:positionH relativeFrom="column">
                        <wp:posOffset>16708755</wp:posOffset>
                      </wp:positionH>
                      <wp:positionV relativeFrom="paragraph">
                        <wp:posOffset>2898775</wp:posOffset>
                      </wp:positionV>
                      <wp:extent cx="9525" cy="167005"/>
                      <wp:effectExtent l="60960" t="10160" r="43815" b="22860"/>
                      <wp:wrapNone/>
                      <wp:docPr id="2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22F6" id="Line 188" o:spid="_x0000_s1026" style="position:absolute;left:0;text-align:lef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65pt,228.25pt" to="1316.4pt,2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">
                      <v:stroke endarrow="block"/>
                    </v:line>
                  </w:pict>
                </mc:Fallback>
              </mc:AlternateContent>
            </w:r>
            <w:r w:rsidR="000B6A6F">
              <w:rPr>
                <w:rFonts w:hint="eastAsia"/>
                <w:noProof/>
              </w:rPr>
              <mc:AlternateContent>
                <mc:Choice Requires="wps">
                  <w:drawing>
                    <wp:anchor distT="0" distB="0" distL="114300" distR="114300" simplePos="0" relativeHeight="251641344" behindDoc="0" locked="0" layoutInCell="1" allowOverlap="1">
                      <wp:simplePos x="0" y="0"/>
                      <wp:positionH relativeFrom="column">
                        <wp:posOffset>7155180</wp:posOffset>
                      </wp:positionH>
                      <wp:positionV relativeFrom="paragraph">
                        <wp:posOffset>43815</wp:posOffset>
                      </wp:positionV>
                      <wp:extent cx="1169035" cy="610235"/>
                      <wp:effectExtent l="22860" t="12700" r="17780" b="5715"/>
                      <wp:wrapNone/>
                      <wp:docPr id="2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610235"/>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rsidR="00A876BF" w:rsidRDefault="00A876BF" w:rsidP="00C12501">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橋長15m</w:t>
                                  </w:r>
                                </w:p>
                                <w:p w:rsidR="00A876BF" w:rsidRDefault="00A876BF" w:rsidP="00C12501">
                                  <w:pPr>
                                    <w:spacing w:line="200" w:lineRule="exact"/>
                                    <w:jc w:val="center"/>
                                    <w:rPr>
                                      <w:sz w:val="16"/>
                                    </w:rPr>
                                  </w:pPr>
                                  <w:r>
                                    <w:rPr>
                                      <w:rFonts w:ascii="ＭＳ ゴシック" w:eastAsia="ＭＳ ゴシック" w:hAnsi="ＭＳ ゴシック"/>
                                      <w:sz w:val="16"/>
                                      <w:szCs w:val="16"/>
                                    </w:rPr>
                                    <w:t>以上</w:t>
                                  </w:r>
                                </w:p>
                                <w:p w:rsidR="00A876BF" w:rsidRPr="00C12501" w:rsidRDefault="00A876BF" w:rsidP="00C12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30" type="#_x0000_t4" style="position:absolute;left:0;text-align:left;margin-left:563.4pt;margin-top:3.45pt;width:92.05pt;height:48.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" filled="f" fillcolor="#fc9">
                      <v:textbox>
                        <w:txbxContent>
                          <w:p w:rsidR="00A876BF" w:rsidRDefault="00A876BF" w:rsidP="00C12501">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橋長15m</w:t>
                            </w:r>
                          </w:p>
                          <w:p w:rsidR="00A876BF" w:rsidRDefault="00A876BF" w:rsidP="00C12501">
                            <w:pPr>
                              <w:spacing w:line="200" w:lineRule="exact"/>
                              <w:jc w:val="center"/>
                              <w:rPr>
                                <w:sz w:val="16"/>
                              </w:rPr>
                            </w:pPr>
                            <w:r>
                              <w:rPr>
                                <w:rFonts w:ascii="ＭＳ ゴシック" w:eastAsia="ＭＳ ゴシック" w:hAnsi="ＭＳ ゴシック"/>
                                <w:sz w:val="16"/>
                                <w:szCs w:val="16"/>
                              </w:rPr>
                              <w:t>以上</w:t>
                            </w:r>
                          </w:p>
                          <w:p w:rsidR="00A876BF" w:rsidRPr="00C12501" w:rsidRDefault="00A876BF" w:rsidP="00C12501"/>
                        </w:txbxContent>
                      </v:textbox>
                    </v:shape>
                  </w:pict>
                </mc:Fallback>
              </mc:AlternateContent>
            </w:r>
            <w:r w:rsidR="000B6A6F">
              <w:rPr>
                <w:rFonts w:hint="eastAsia"/>
                <w:noProof/>
              </w:rPr>
              <mc:AlternateContent>
                <mc:Choice Requires="wps">
                  <w:drawing>
                    <wp:anchor distT="0" distB="0" distL="114300" distR="114300" simplePos="0" relativeHeight="251639296" behindDoc="0" locked="0" layoutInCell="1" allowOverlap="1">
                      <wp:simplePos x="0" y="0"/>
                      <wp:positionH relativeFrom="column">
                        <wp:posOffset>7351395</wp:posOffset>
                      </wp:positionH>
                      <wp:positionV relativeFrom="paragraph">
                        <wp:posOffset>20955</wp:posOffset>
                      </wp:positionV>
                      <wp:extent cx="1413510" cy="609600"/>
                      <wp:effectExtent l="19050" t="18415" r="24765" b="10160"/>
                      <wp:wrapNone/>
                      <wp:docPr id="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60960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76BF" w:rsidRPr="00E06A68" w:rsidRDefault="00A876BF" w:rsidP="00E06A68">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31" type="#_x0000_t4" style="position:absolute;left:0;text-align:left;margin-left:578.85pt;margin-top:1.65pt;width:111.3pt;height: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" filled="f">
                      <v:textbox>
                        <w:txbxContent>
                          <w:p w:rsidR="00A876BF" w:rsidRPr="00E06A68" w:rsidRDefault="00A876BF" w:rsidP="00E06A68">
                            <w:pPr>
                              <w:rPr>
                                <w:szCs w:val="14"/>
                              </w:rPr>
                            </w:pPr>
                          </w:p>
                        </w:txbxContent>
                      </v:textbox>
                    </v:shape>
                  </w:pict>
                </mc:Fallback>
              </mc:AlternateContent>
            </w:r>
            <w:r w:rsidR="000B6A6F">
              <w:rPr>
                <w:rFonts w:hint="eastAsia"/>
                <w:noProof/>
              </w:rPr>
              <mc:AlternateContent>
                <mc:Choice Requires="wps">
                  <w:drawing>
                    <wp:anchor distT="0" distB="0" distL="114300" distR="114300" simplePos="0" relativeHeight="251638272" behindDoc="0" locked="0" layoutInCell="1" allowOverlap="1">
                      <wp:simplePos x="0" y="0"/>
                      <wp:positionH relativeFrom="column">
                        <wp:posOffset>7761605</wp:posOffset>
                      </wp:positionH>
                      <wp:positionV relativeFrom="paragraph">
                        <wp:posOffset>14605</wp:posOffset>
                      </wp:positionV>
                      <wp:extent cx="0" cy="197485"/>
                      <wp:effectExtent l="57785" t="12065" r="56515" b="19050"/>
                      <wp:wrapNone/>
                      <wp:docPr id="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D22E3" id="Line 128"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15pt,1.15pt" to="611.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yBJwIAAEwEAAAOAAAAZHJzL2Uyb0RvYy54bWysVMGO2jAQvVfqP1i+QxIaW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">
                      <v:stroke endarrow="block"/>
                    </v:line>
                  </w:pict>
                </mc:Fallback>
              </mc:AlternateContent>
            </w:r>
          </w:p>
        </w:tc>
      </w:tr>
    </w:tbl>
    <w:p w:rsidR="00C943B9" w:rsidRDefault="00C943B9">
      <w:pPr>
        <w:widowControl/>
        <w:jc w:val="left"/>
        <w:rPr>
          <w:rFonts w:ascii="ＭＳ ゴシック" w:eastAsia="ＭＳ ゴシック" w:hAnsi="ＭＳ ゴシック" w:cs="MS UI Gothic"/>
          <w:kern w:val="0"/>
          <w:szCs w:val="21"/>
          <w:lang w:val="ja-JP"/>
        </w:rPr>
      </w:pPr>
      <w:r>
        <w:rPr>
          <w:rFonts w:ascii="ＭＳ ゴシック" w:eastAsia="ＭＳ ゴシック" w:hAnsi="ＭＳ ゴシック" w:cs="MS UI Gothic"/>
          <w:kern w:val="0"/>
          <w:szCs w:val="21"/>
          <w:lang w:val="ja-JP"/>
        </w:rPr>
        <w:br w:type="page"/>
      </w:r>
    </w:p>
    <w:p w:rsidR="00EB3A6A" w:rsidRDefault="0057777F" w:rsidP="00D13719">
      <w:pPr>
        <w:autoSpaceDE w:val="0"/>
        <w:autoSpaceDN w:val="0"/>
        <w:adjustRightInd w:val="0"/>
        <w:jc w:val="left"/>
        <w:outlineLvl w:val="0"/>
        <w:rPr>
          <w:rFonts w:ascii="ＭＳ ゴシック" w:eastAsia="ＭＳ ゴシック" w:hAnsi="ＭＳ ゴシック" w:cs="MS UI Gothic"/>
          <w:kern w:val="0"/>
          <w:szCs w:val="21"/>
          <w:lang w:val="ja-JP"/>
        </w:rPr>
      </w:pPr>
      <w:r w:rsidRPr="00101FC4">
        <w:rPr>
          <w:rFonts w:ascii="ＭＳ ゴシック" w:eastAsia="ＭＳ ゴシック" w:hAnsi="ＭＳ ゴシック" w:cs="MS UI Gothic" w:hint="eastAsia"/>
          <w:kern w:val="0"/>
          <w:szCs w:val="21"/>
          <w:lang w:val="ja-JP"/>
        </w:rPr>
        <w:lastRenderedPageBreak/>
        <w:t>４</w:t>
      </w:r>
      <w:r w:rsidR="00737A76">
        <w:rPr>
          <w:rFonts w:ascii="ＭＳ ゴシック" w:eastAsia="ＭＳ ゴシック" w:hAnsi="ＭＳ ゴシック" w:cs="MS UI Gothic" w:hint="eastAsia"/>
          <w:kern w:val="0"/>
          <w:szCs w:val="21"/>
          <w:lang w:val="ja-JP"/>
        </w:rPr>
        <w:t>．</w:t>
      </w:r>
      <w:r w:rsidR="00EB3A6A" w:rsidRPr="00101FC4">
        <w:rPr>
          <w:rFonts w:ascii="ＭＳ ゴシック" w:eastAsia="ＭＳ ゴシック" w:hAnsi="ＭＳ ゴシック" w:cs="MS UI Gothic" w:hint="eastAsia"/>
          <w:kern w:val="0"/>
          <w:szCs w:val="21"/>
          <w:lang w:val="ja-JP"/>
        </w:rPr>
        <w:t>対象橋梁の長寿命化及び修繕・架替えに係る</w:t>
      </w:r>
      <w:r w:rsidR="0016096B">
        <w:rPr>
          <w:rFonts w:ascii="ＭＳ ゴシック" w:eastAsia="ＭＳ ゴシック" w:hAnsi="ＭＳ ゴシック" w:cs="MS UI Gothic" w:hint="eastAsia"/>
          <w:kern w:val="0"/>
          <w:szCs w:val="21"/>
          <w:lang w:val="ja-JP"/>
        </w:rPr>
        <w:t>コスト縮減の</w:t>
      </w:r>
      <w:r w:rsidR="00EB3A6A" w:rsidRPr="00101FC4">
        <w:rPr>
          <w:rFonts w:ascii="ＭＳ ゴシック" w:eastAsia="ＭＳ ゴシック" w:hAnsi="ＭＳ ゴシック" w:cs="MS UI Gothic" w:hint="eastAsia"/>
          <w:kern w:val="0"/>
          <w:szCs w:val="21"/>
          <w:lang w:val="ja-JP"/>
        </w:rPr>
        <w:t>基本的な方針</w:t>
      </w:r>
    </w:p>
    <w:tbl>
      <w:tblPr>
        <w:tblStyle w:val="a4"/>
        <w:tblpPr w:leftFromText="142" w:rightFromText="142" w:vertAnchor="text" w:horzAnchor="margin" w:tblpX="108" w:tblpY="10"/>
        <w:tblW w:w="8750" w:type="dxa"/>
        <w:tblLook w:val="01E0" w:firstRow="1" w:lastRow="1" w:firstColumn="1" w:lastColumn="1" w:noHBand="0" w:noVBand="0"/>
      </w:tblPr>
      <w:tblGrid>
        <w:gridCol w:w="8750"/>
      </w:tblGrid>
      <w:tr w:rsidR="0057777F" w:rsidRPr="00101FC4" w:rsidTr="008953DA">
        <w:trPr>
          <w:trHeight w:val="1866"/>
        </w:trPr>
        <w:tc>
          <w:tcPr>
            <w:tcW w:w="8750" w:type="dxa"/>
            <w:tcBorders>
              <w:top w:val="single" w:sz="4" w:space="0" w:color="auto"/>
              <w:left w:val="single" w:sz="6" w:space="0" w:color="auto"/>
              <w:bottom w:val="single" w:sz="6" w:space="0" w:color="auto"/>
              <w:right w:val="single" w:sz="6" w:space="0" w:color="auto"/>
            </w:tcBorders>
          </w:tcPr>
          <w:p w:rsidR="00B80A6E" w:rsidRDefault="00B80A6E" w:rsidP="00D13719">
            <w:pPr>
              <w:autoSpaceDE w:val="0"/>
              <w:autoSpaceDN w:val="0"/>
              <w:adjustRightInd w:val="0"/>
              <w:spacing w:line="320" w:lineRule="exact"/>
              <w:ind w:firstLineChars="100" w:firstLine="210"/>
              <w:jc w:val="left"/>
              <w:rPr>
                <w:rFonts w:ascii="ＭＳ Ｐ明朝" w:eastAsia="ＭＳ Ｐ明朝" w:hAnsi="ＭＳ Ｐ明朝" w:cs="MS UI Gothic"/>
                <w:kern w:val="0"/>
                <w:szCs w:val="21"/>
                <w:lang w:val="ja-JP"/>
              </w:rPr>
            </w:pPr>
            <w:r w:rsidRPr="0021457D">
              <w:rPr>
                <w:rFonts w:ascii="ＭＳ Ｐ明朝" w:eastAsia="ＭＳ Ｐ明朝" w:hAnsi="ＭＳ Ｐ明朝" w:cs="MS UI Gothic" w:hint="eastAsia"/>
                <w:kern w:val="0"/>
                <w:szCs w:val="21"/>
                <w:lang w:val="ja-JP"/>
              </w:rPr>
              <w:t>健全度の把握及び日常的な維持管理に関する基本的な方針</w:t>
            </w:r>
            <w:r w:rsidR="008F62AE">
              <w:rPr>
                <w:rFonts w:ascii="ＭＳ Ｐ明朝" w:eastAsia="ＭＳ Ｐ明朝" w:hAnsi="ＭＳ Ｐ明朝" w:cs="MS UI Gothic" w:hint="eastAsia"/>
                <w:kern w:val="0"/>
                <w:szCs w:val="21"/>
                <w:lang w:val="ja-JP"/>
              </w:rPr>
              <w:t>に</w:t>
            </w:r>
            <w:r w:rsidR="00F76CD9">
              <w:rPr>
                <w:rFonts w:ascii="ＭＳ Ｐ明朝" w:eastAsia="ＭＳ Ｐ明朝" w:hAnsi="ＭＳ Ｐ明朝" w:cs="MS UI Gothic" w:hint="eastAsia"/>
                <w:kern w:val="0"/>
                <w:szCs w:val="21"/>
                <w:lang w:val="ja-JP"/>
              </w:rPr>
              <w:t>基づき</w:t>
            </w:r>
            <w:r w:rsidRPr="0021457D">
              <w:rPr>
                <w:rFonts w:ascii="ＭＳ Ｐ明朝" w:eastAsia="ＭＳ Ｐ明朝" w:hAnsi="ＭＳ Ｐ明朝" w:cs="MS UI Gothic" w:hint="eastAsia"/>
                <w:kern w:val="0"/>
                <w:szCs w:val="21"/>
                <w:lang w:val="ja-JP"/>
              </w:rPr>
              <w:t>、予防的な修繕計画等の実施を徹底することにより、修繕・架替えに係わる事業費の高コスト化を回避</w:t>
            </w:r>
            <w:r w:rsidR="008F62AE">
              <w:rPr>
                <w:rFonts w:ascii="ＭＳ Ｐ明朝" w:eastAsia="ＭＳ Ｐ明朝" w:hAnsi="ＭＳ Ｐ明朝" w:cs="MS UI Gothic" w:hint="eastAsia"/>
                <w:kern w:val="0"/>
                <w:szCs w:val="21"/>
                <w:lang w:val="ja-JP"/>
              </w:rPr>
              <w:t>し</w:t>
            </w:r>
            <w:r w:rsidRPr="0021457D">
              <w:rPr>
                <w:rFonts w:ascii="ＭＳ Ｐ明朝" w:eastAsia="ＭＳ Ｐ明朝" w:hAnsi="ＭＳ Ｐ明朝" w:cs="MS UI Gothic" w:hint="eastAsia"/>
                <w:kern w:val="0"/>
                <w:szCs w:val="21"/>
                <w:lang w:val="ja-JP"/>
              </w:rPr>
              <w:t>、予算の平準化とライフサイクルコストの縮減を図ります。</w:t>
            </w:r>
          </w:p>
          <w:p w:rsidR="00B24E0C" w:rsidRDefault="00B24E0C" w:rsidP="00D13719">
            <w:pPr>
              <w:autoSpaceDE w:val="0"/>
              <w:autoSpaceDN w:val="0"/>
              <w:adjustRightInd w:val="0"/>
              <w:spacing w:line="320" w:lineRule="exact"/>
              <w:ind w:firstLineChars="100" w:firstLine="210"/>
              <w:jc w:val="left"/>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大型車両の規制緩和（平成6年）により、床板の耐荷力が不足する場合には、床板の劣化が進行し橋の耐久性を損なう</w:t>
            </w:r>
            <w:r w:rsidR="00C87FD4">
              <w:rPr>
                <w:rFonts w:ascii="ＭＳ Ｐ明朝" w:eastAsia="ＭＳ Ｐ明朝" w:hAnsi="ＭＳ Ｐ明朝" w:cs="MS UI Gothic" w:hint="eastAsia"/>
                <w:kern w:val="0"/>
                <w:szCs w:val="21"/>
                <w:lang w:val="ja-JP"/>
              </w:rPr>
              <w:t>ことになります。しかし、床板の劣化は、大型車交通量に左右され、</w:t>
            </w:r>
            <w:r>
              <w:rPr>
                <w:rFonts w:ascii="ＭＳ Ｐ明朝" w:eastAsia="ＭＳ Ｐ明朝" w:hAnsi="ＭＳ Ｐ明朝" w:cs="MS UI Gothic" w:hint="eastAsia"/>
                <w:kern w:val="0"/>
                <w:szCs w:val="21"/>
                <w:lang w:val="ja-JP"/>
              </w:rPr>
              <w:t>橋梁ごとに異なることから、劣化</w:t>
            </w:r>
            <w:r w:rsidR="00762052">
              <w:rPr>
                <w:rFonts w:ascii="ＭＳ Ｐ明朝" w:eastAsia="ＭＳ Ｐ明朝" w:hAnsi="ＭＳ Ｐ明朝" w:cs="MS UI Gothic" w:hint="eastAsia"/>
                <w:kern w:val="0"/>
                <w:szCs w:val="21"/>
                <w:lang w:val="ja-JP"/>
              </w:rPr>
              <w:t>の進行を定期</w:t>
            </w:r>
            <w:r>
              <w:rPr>
                <w:rFonts w:ascii="ＭＳ Ｐ明朝" w:eastAsia="ＭＳ Ｐ明朝" w:hAnsi="ＭＳ Ｐ明朝" w:cs="MS UI Gothic" w:hint="eastAsia"/>
                <w:kern w:val="0"/>
                <w:szCs w:val="21"/>
                <w:lang w:val="ja-JP"/>
              </w:rPr>
              <w:t>点検にて確認し、損傷状況に応じた対策工法を実施</w:t>
            </w:r>
            <w:r w:rsidR="008E2455">
              <w:rPr>
                <w:rFonts w:ascii="ＭＳ Ｐ明朝" w:eastAsia="ＭＳ Ｐ明朝" w:hAnsi="ＭＳ Ｐ明朝" w:cs="MS UI Gothic" w:hint="eastAsia"/>
                <w:kern w:val="0"/>
                <w:szCs w:val="21"/>
                <w:lang w:val="ja-JP"/>
              </w:rPr>
              <w:t>する方針とします。</w:t>
            </w:r>
          </w:p>
          <w:p w:rsidR="009E06D5" w:rsidRDefault="009E06D5" w:rsidP="009E06D5">
            <w:pPr>
              <w:autoSpaceDE w:val="0"/>
              <w:autoSpaceDN w:val="0"/>
              <w:adjustRightInd w:val="0"/>
              <w:spacing w:line="320" w:lineRule="exact"/>
              <w:jc w:val="left"/>
              <w:rPr>
                <w:rFonts w:ascii="ＭＳ Ｐ明朝" w:eastAsia="ＭＳ Ｐ明朝" w:hAnsi="ＭＳ Ｐ明朝" w:cs="MS UI Gothic"/>
                <w:kern w:val="0"/>
                <w:szCs w:val="21"/>
                <w:lang w:val="ja-JP"/>
              </w:rPr>
            </w:pPr>
          </w:p>
          <w:p w:rsidR="009E06D5" w:rsidRDefault="009E06D5" w:rsidP="009E06D5">
            <w:pPr>
              <w:autoSpaceDE w:val="0"/>
              <w:autoSpaceDN w:val="0"/>
              <w:adjustRightInd w:val="0"/>
              <w:spacing w:line="320" w:lineRule="exact"/>
              <w:jc w:val="left"/>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耐荷力不足が懸念される例</w:t>
            </w:r>
          </w:p>
          <w:p w:rsidR="009E06D5" w:rsidRDefault="009E06D5" w:rsidP="009E06D5">
            <w:pPr>
              <w:autoSpaceDE w:val="0"/>
              <w:autoSpaceDN w:val="0"/>
              <w:adjustRightInd w:val="0"/>
              <w:spacing w:line="320" w:lineRule="exact"/>
              <w:jc w:val="left"/>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・鋼部材の亀裂</w:t>
            </w:r>
          </w:p>
          <w:p w:rsidR="009E06D5" w:rsidRDefault="009E06D5" w:rsidP="009E06D5">
            <w:pPr>
              <w:autoSpaceDE w:val="0"/>
              <w:autoSpaceDN w:val="0"/>
              <w:adjustRightInd w:val="0"/>
              <w:spacing w:line="320" w:lineRule="exact"/>
              <w:jc w:val="left"/>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・コンクリートに格子状クラック（ひびわれ）</w:t>
            </w:r>
          </w:p>
          <w:p w:rsidR="009E06D5" w:rsidRPr="008F62AE" w:rsidRDefault="009E06D5" w:rsidP="009E06D5">
            <w:pPr>
              <w:autoSpaceDE w:val="0"/>
              <w:autoSpaceDN w:val="0"/>
              <w:adjustRightInd w:val="0"/>
              <w:spacing w:line="320" w:lineRule="exact"/>
              <w:jc w:val="left"/>
              <w:rPr>
                <w:rFonts w:ascii="ＭＳ Ｐ明朝" w:eastAsia="ＭＳ Ｐ明朝" w:hAnsi="ＭＳ Ｐ明朝" w:cs="MS UI Gothic"/>
                <w:kern w:val="0"/>
                <w:szCs w:val="21"/>
                <w:lang w:val="ja-JP"/>
              </w:rPr>
            </w:pPr>
          </w:p>
        </w:tc>
      </w:tr>
    </w:tbl>
    <w:p w:rsidR="00B20598" w:rsidRDefault="00B20598" w:rsidP="00EB3A6A">
      <w:pPr>
        <w:autoSpaceDE w:val="0"/>
        <w:autoSpaceDN w:val="0"/>
        <w:adjustRightInd w:val="0"/>
        <w:jc w:val="left"/>
        <w:rPr>
          <w:rFonts w:ascii="ＭＳ ゴシック" w:eastAsia="ＭＳ ゴシック" w:hAnsi="ＭＳ ゴシック" w:cs="MS UI Gothic"/>
          <w:kern w:val="0"/>
          <w:szCs w:val="21"/>
          <w:lang w:val="ja-JP"/>
        </w:rPr>
      </w:pPr>
    </w:p>
    <w:p w:rsidR="00AD1AF2" w:rsidRDefault="00AD1AF2" w:rsidP="00A35E02">
      <w:pPr>
        <w:autoSpaceDE w:val="0"/>
        <w:autoSpaceDN w:val="0"/>
        <w:adjustRightInd w:val="0"/>
        <w:ind w:firstLineChars="100" w:firstLine="210"/>
        <w:jc w:val="left"/>
        <w:outlineLvl w:val="0"/>
        <w:rPr>
          <w:rFonts w:ascii="ＭＳ ゴシック" w:eastAsia="ＭＳ ゴシック" w:hAnsi="ＭＳ ゴシック" w:cs="MS UI Gothic"/>
          <w:kern w:val="0"/>
          <w:szCs w:val="21"/>
          <w:lang w:val="ja-JP"/>
        </w:rPr>
      </w:pPr>
    </w:p>
    <w:p w:rsidR="00AD1AF2" w:rsidRDefault="00AD1AF2" w:rsidP="00A35E02">
      <w:pPr>
        <w:autoSpaceDE w:val="0"/>
        <w:autoSpaceDN w:val="0"/>
        <w:adjustRightInd w:val="0"/>
        <w:ind w:firstLineChars="100" w:firstLine="210"/>
        <w:jc w:val="left"/>
        <w:outlineLvl w:val="0"/>
        <w:rPr>
          <w:rFonts w:ascii="ＭＳ ゴシック" w:eastAsia="ＭＳ ゴシック" w:hAnsi="ＭＳ ゴシック" w:cs="MS UI Gothic"/>
          <w:kern w:val="0"/>
          <w:szCs w:val="21"/>
          <w:lang w:val="ja-JP"/>
        </w:rPr>
      </w:pPr>
    </w:p>
    <w:p w:rsidR="00B32B42" w:rsidRPr="00AF15B9" w:rsidRDefault="00B20598" w:rsidP="00A35E02">
      <w:pPr>
        <w:autoSpaceDE w:val="0"/>
        <w:autoSpaceDN w:val="0"/>
        <w:adjustRightInd w:val="0"/>
        <w:ind w:firstLineChars="100" w:firstLine="210"/>
        <w:jc w:val="left"/>
        <w:outlineLvl w:val="0"/>
        <w:rPr>
          <w:rFonts w:ascii="ＭＳ ゴシック" w:eastAsia="ＭＳ ゴシック" w:hAnsi="ＭＳ ゴシック" w:cs="MS UI Gothic"/>
          <w:kern w:val="0"/>
          <w:szCs w:val="21"/>
          <w:lang w:val="ja-JP"/>
        </w:rPr>
      </w:pPr>
      <w:r>
        <w:rPr>
          <w:rFonts w:ascii="ＭＳ ゴシック" w:eastAsia="ＭＳ ゴシック" w:hAnsi="ＭＳ ゴシック" w:cs="MS UI Gothic"/>
          <w:kern w:val="0"/>
          <w:szCs w:val="21"/>
          <w:lang w:val="ja-JP"/>
        </w:rPr>
        <w:br w:type="page"/>
      </w:r>
      <w:r w:rsidR="00220522">
        <w:rPr>
          <w:rFonts w:ascii="ＭＳ ゴシック" w:eastAsia="ＭＳ ゴシック" w:hAnsi="ＭＳ ゴシック" w:cs="MS UI Gothic" w:hint="eastAsia"/>
          <w:kern w:val="0"/>
          <w:szCs w:val="21"/>
          <w:lang w:val="ja-JP"/>
        </w:rPr>
        <w:lastRenderedPageBreak/>
        <w:t>５</w:t>
      </w:r>
      <w:r w:rsidR="0057777F" w:rsidRPr="00101FC4">
        <w:rPr>
          <w:rFonts w:ascii="ＭＳ ゴシック" w:eastAsia="ＭＳ ゴシック" w:hAnsi="ＭＳ ゴシック" w:cs="MS UI Gothic" w:hint="eastAsia"/>
          <w:kern w:val="0"/>
          <w:szCs w:val="21"/>
          <w:lang w:val="ja-JP"/>
        </w:rPr>
        <w:t>．</w:t>
      </w:r>
      <w:r w:rsidR="00EB3A6A" w:rsidRPr="00101FC4">
        <w:rPr>
          <w:rFonts w:ascii="ＭＳ ゴシック" w:eastAsia="ＭＳ ゴシック" w:hAnsi="ＭＳ ゴシック" w:cs="MS UI Gothic" w:hint="eastAsia"/>
          <w:kern w:val="0"/>
          <w:szCs w:val="21"/>
          <w:lang w:val="ja-JP"/>
        </w:rPr>
        <w:t>長寿命化修繕計画による効果</w:t>
      </w:r>
    </w:p>
    <w:tbl>
      <w:tblPr>
        <w:tblStyle w:val="a4"/>
        <w:tblpPr w:leftFromText="142" w:rightFromText="142" w:vertAnchor="text" w:horzAnchor="margin" w:tblpX="108" w:tblpY="10"/>
        <w:tblW w:w="9041" w:type="dxa"/>
        <w:tblLook w:val="01E0" w:firstRow="1" w:lastRow="1" w:firstColumn="1" w:lastColumn="1" w:noHBand="0" w:noVBand="0"/>
      </w:tblPr>
      <w:tblGrid>
        <w:gridCol w:w="9041"/>
      </w:tblGrid>
      <w:tr w:rsidR="0057777F" w:rsidRPr="00101FC4" w:rsidTr="002D3C32">
        <w:trPr>
          <w:trHeight w:val="10324"/>
        </w:trPr>
        <w:tc>
          <w:tcPr>
            <w:tcW w:w="9041" w:type="dxa"/>
            <w:tcBorders>
              <w:top w:val="single" w:sz="6" w:space="0" w:color="auto"/>
              <w:left w:val="single" w:sz="6" w:space="0" w:color="auto"/>
              <w:bottom w:val="single" w:sz="6" w:space="0" w:color="auto"/>
              <w:right w:val="single" w:sz="6" w:space="0" w:color="auto"/>
            </w:tcBorders>
          </w:tcPr>
          <w:p w:rsidR="005C304D" w:rsidRPr="0021457D" w:rsidRDefault="008F266F" w:rsidP="000F06D8">
            <w:pPr>
              <w:spacing w:line="320" w:lineRule="exact"/>
              <w:ind w:firstLineChars="100" w:firstLine="210"/>
              <w:jc w:val="left"/>
              <w:rPr>
                <w:rFonts w:ascii="ＭＳ Ｐ明朝" w:eastAsia="ＭＳ Ｐ明朝" w:hAnsi="ＭＳ Ｐ明朝" w:cs="MS UI Gothic"/>
                <w:kern w:val="0"/>
                <w:szCs w:val="21"/>
                <w:lang w:val="ja-JP"/>
              </w:rPr>
            </w:pPr>
            <w:r>
              <w:rPr>
                <w:rFonts w:asciiTheme="minorEastAsia" w:eastAsiaTheme="minorEastAsia" w:hAnsiTheme="minorEastAsia" w:cs="MS UI Gothic" w:hint="eastAsia"/>
                <w:color w:val="000000" w:themeColor="text1"/>
                <w:kern w:val="0"/>
                <w:szCs w:val="21"/>
                <w:lang w:val="ja-JP"/>
              </w:rPr>
              <w:t>管理橋梁の</w:t>
            </w:r>
            <w:r w:rsidR="001C4933" w:rsidRPr="0021457D">
              <w:rPr>
                <w:rFonts w:ascii="ＭＳ Ｐ明朝" w:eastAsia="ＭＳ Ｐ明朝" w:hAnsi="ＭＳ Ｐ明朝" w:hint="eastAsia"/>
              </w:rPr>
              <w:t>予防的な修繕を実施することによる長寿命化、ならびに計画的な架け替えにより、ライフサイクルコストの縮減を図る</w:t>
            </w:r>
            <w:r w:rsidR="005C304D" w:rsidRPr="0021457D">
              <w:rPr>
                <w:rFonts w:ascii="ＭＳ Ｐ明朝" w:eastAsia="ＭＳ Ｐ明朝" w:hAnsi="ＭＳ Ｐ明朝" w:hint="eastAsia"/>
              </w:rPr>
              <w:t>ことができます</w:t>
            </w:r>
            <w:r w:rsidR="001C4933" w:rsidRPr="0021457D">
              <w:rPr>
                <w:rFonts w:ascii="ＭＳ Ｐ明朝" w:eastAsia="ＭＳ Ｐ明朝" w:hAnsi="ＭＳ Ｐ明朝" w:hint="eastAsia"/>
              </w:rPr>
              <w:t>。</w:t>
            </w:r>
            <w:r w:rsidR="00EB1265" w:rsidRPr="0021457D">
              <w:rPr>
                <w:rFonts w:ascii="ＭＳ Ｐ明朝" w:eastAsia="ＭＳ Ｐ明朝" w:hAnsi="ＭＳ Ｐ明朝" w:hint="eastAsia"/>
              </w:rPr>
              <w:t>また、</w:t>
            </w:r>
            <w:r w:rsidR="00B80A6E" w:rsidRPr="0021457D">
              <w:rPr>
                <w:rFonts w:ascii="ＭＳ Ｐ明朝" w:eastAsia="ＭＳ Ｐ明朝" w:hAnsi="ＭＳ Ｐ明朝" w:cs="MS UI Gothic" w:hint="eastAsia"/>
                <w:kern w:val="0"/>
                <w:szCs w:val="21"/>
                <w:lang w:val="ja-JP"/>
              </w:rPr>
              <w:t>損傷に起因する通行制限等が減少し、道路の安全性・信頼性が確保されます。</w:t>
            </w:r>
          </w:p>
          <w:p w:rsidR="00B80A6E" w:rsidRPr="00B80A6E" w:rsidRDefault="0000506B" w:rsidP="000F06D8">
            <w:pPr>
              <w:spacing w:line="320" w:lineRule="exact"/>
              <w:ind w:firstLineChars="100" w:firstLine="210"/>
              <w:jc w:val="left"/>
              <w:rPr>
                <w:rFonts w:ascii="ＭＳ ゴシック" w:eastAsia="ＭＳ ゴシック" w:hAnsi="ＭＳ ゴシック"/>
              </w:rPr>
            </w:pPr>
            <w:r>
              <w:rPr>
                <w:rFonts w:asciiTheme="minorEastAsia" w:eastAsiaTheme="minorEastAsia" w:hAnsiTheme="minorEastAsia" w:cs="MS UI Gothic" w:hint="eastAsia"/>
                <w:color w:val="000000" w:themeColor="text1"/>
                <w:kern w:val="0"/>
                <w:szCs w:val="21"/>
                <w:lang w:val="ja-JP"/>
              </w:rPr>
              <w:t>レベル１の</w:t>
            </w:r>
            <w:r>
              <w:rPr>
                <w:rFonts w:ascii="ＭＳ Ｐ明朝" w:eastAsia="ＭＳ Ｐ明朝" w:hAnsi="ＭＳ Ｐ明朝" w:hint="eastAsia"/>
              </w:rPr>
              <w:t>橋梁</w:t>
            </w:r>
            <w:r w:rsidR="00B80A6E" w:rsidRPr="00766879">
              <w:rPr>
                <w:rFonts w:ascii="ＭＳ Ｐ明朝" w:eastAsia="ＭＳ Ｐ明朝" w:hAnsi="ＭＳ Ｐ明朝" w:hint="eastAsia"/>
              </w:rPr>
              <w:t>において</w:t>
            </w:r>
            <w:r w:rsidR="004A41D3" w:rsidRPr="00766879">
              <w:rPr>
                <w:rFonts w:ascii="ＭＳ Ｐ明朝" w:eastAsia="ＭＳ Ｐ明朝" w:hAnsi="ＭＳ Ｐ明朝" w:hint="eastAsia"/>
              </w:rPr>
              <w:t>、従来の「事後的な補修及び更新」から、</w:t>
            </w:r>
            <w:r w:rsidR="00B80A6E" w:rsidRPr="00766879">
              <w:rPr>
                <w:rFonts w:ascii="ＭＳ Ｐ明朝" w:eastAsia="ＭＳ Ｐ明朝" w:hAnsi="ＭＳ Ｐ明朝" w:hint="eastAsia"/>
              </w:rPr>
              <w:t>「予防的な</w:t>
            </w:r>
            <w:r w:rsidR="004A41D3" w:rsidRPr="00766879">
              <w:rPr>
                <w:rFonts w:ascii="ＭＳ Ｐ明朝" w:eastAsia="ＭＳ Ｐ明朝" w:hAnsi="ＭＳ Ｐ明朝" w:hint="eastAsia"/>
              </w:rPr>
              <w:t>修繕及び計画的な更新</w:t>
            </w:r>
            <w:r w:rsidR="00B80A6E" w:rsidRPr="00766879">
              <w:rPr>
                <w:rFonts w:ascii="ＭＳ Ｐ明朝" w:eastAsia="ＭＳ Ｐ明朝" w:hAnsi="ＭＳ Ｐ明朝" w:hint="eastAsia"/>
              </w:rPr>
              <w:t>」</w:t>
            </w:r>
            <w:r w:rsidR="004A41D3" w:rsidRPr="00766879">
              <w:rPr>
                <w:rFonts w:ascii="ＭＳ Ｐ明朝" w:eastAsia="ＭＳ Ｐ明朝" w:hAnsi="ＭＳ Ｐ明朝" w:hint="eastAsia"/>
              </w:rPr>
              <w:t>へ転換した</w:t>
            </w:r>
            <w:r w:rsidR="00B80A6E" w:rsidRPr="00766879">
              <w:rPr>
                <w:rFonts w:ascii="ＭＳ Ｐ明朝" w:eastAsia="ＭＳ Ｐ明朝" w:hAnsi="ＭＳ Ｐ明朝" w:hint="eastAsia"/>
              </w:rPr>
              <w:t>場合で比較すると</w:t>
            </w:r>
            <w:r w:rsidR="004348C1" w:rsidRPr="00766879">
              <w:rPr>
                <w:rFonts w:ascii="ＭＳ Ｐ明朝" w:eastAsia="ＭＳ Ｐ明朝" w:hAnsi="ＭＳ Ｐ明朝" w:hint="eastAsia"/>
              </w:rPr>
              <w:t>211</w:t>
            </w:r>
            <w:r w:rsidR="008C6654" w:rsidRPr="00766879">
              <w:rPr>
                <w:rFonts w:ascii="ＭＳ Ｐ明朝" w:eastAsia="ＭＳ Ｐ明朝" w:hAnsi="ＭＳ Ｐ明朝" w:hint="eastAsia"/>
              </w:rPr>
              <w:t>3</w:t>
            </w:r>
            <w:r w:rsidR="00B80A6E" w:rsidRPr="00766879">
              <w:rPr>
                <w:rFonts w:ascii="ＭＳ Ｐ明朝" w:eastAsia="ＭＳ Ｐ明朝" w:hAnsi="ＭＳ Ｐ明朝" w:hint="eastAsia"/>
              </w:rPr>
              <w:t>年までの</w:t>
            </w:r>
            <w:r w:rsidR="00483AD0" w:rsidRPr="00766879">
              <w:rPr>
                <w:rFonts w:ascii="ＭＳ Ｐ明朝" w:eastAsia="ＭＳ Ｐ明朝" w:hAnsi="ＭＳ Ｐ明朝" w:hint="eastAsia"/>
              </w:rPr>
              <w:t>ライフサイクルコスト</w:t>
            </w:r>
            <w:r w:rsidR="00B80A6E" w:rsidRPr="00766879">
              <w:rPr>
                <w:rFonts w:ascii="ＭＳ Ｐ明朝" w:eastAsia="ＭＳ Ｐ明朝" w:hAnsi="ＭＳ Ｐ明朝" w:hint="eastAsia"/>
              </w:rPr>
              <w:t>の総和（</w:t>
            </w:r>
            <w:r w:rsidR="001652FD" w:rsidRPr="00766879">
              <w:rPr>
                <w:rFonts w:ascii="ＭＳ Ｐ明朝" w:eastAsia="ＭＳ Ｐ明朝" w:hAnsi="ＭＳ Ｐ明朝" w:hint="eastAsia"/>
              </w:rPr>
              <w:t>ＬＣＣ</w:t>
            </w:r>
            <w:r w:rsidR="00B80A6E" w:rsidRPr="00766879">
              <w:rPr>
                <w:rFonts w:ascii="ＭＳ Ｐ明朝" w:eastAsia="ＭＳ Ｐ明朝" w:hAnsi="ＭＳ Ｐ明朝" w:hint="eastAsia"/>
                <w:vertAlign w:val="superscript"/>
              </w:rPr>
              <w:t>※</w:t>
            </w:r>
            <w:r w:rsidR="009551D6" w:rsidRPr="00766879">
              <w:rPr>
                <w:rFonts w:ascii="ＭＳ Ｐ明朝" w:eastAsia="ＭＳ Ｐ明朝" w:hAnsi="ＭＳ Ｐ明朝" w:hint="eastAsia"/>
              </w:rPr>
              <w:t>）</w:t>
            </w:r>
            <w:r w:rsidR="00B80A6E" w:rsidRPr="00766879">
              <w:rPr>
                <w:rFonts w:ascii="ＭＳ Ｐ明朝" w:eastAsia="ＭＳ Ｐ明朝" w:hAnsi="ＭＳ Ｐ明朝" w:hint="eastAsia"/>
              </w:rPr>
              <w:t>が</w:t>
            </w:r>
            <w:r w:rsidR="00483AD0" w:rsidRPr="00766879">
              <w:rPr>
                <w:rFonts w:ascii="ＭＳ Ｐ明朝" w:eastAsia="ＭＳ Ｐ明朝" w:hAnsi="ＭＳ Ｐ明朝" w:hint="eastAsia"/>
              </w:rPr>
              <w:t>約</w:t>
            </w:r>
            <w:r w:rsidR="00762052" w:rsidRPr="00766879">
              <w:rPr>
                <w:rFonts w:ascii="ＭＳ Ｐ明朝" w:eastAsia="ＭＳ Ｐ明朝" w:hAnsi="ＭＳ Ｐ明朝" w:hint="eastAsia"/>
              </w:rPr>
              <w:t>243</w:t>
            </w:r>
            <w:r w:rsidR="00483AD0" w:rsidRPr="00766879">
              <w:rPr>
                <w:rFonts w:ascii="ＭＳ Ｐ明朝" w:eastAsia="ＭＳ Ｐ明朝" w:hAnsi="ＭＳ Ｐ明朝" w:hint="eastAsia"/>
              </w:rPr>
              <w:t>億円</w:t>
            </w:r>
            <w:r w:rsidR="001652FD" w:rsidRPr="00766879">
              <w:rPr>
                <w:rFonts w:ascii="ＭＳ Ｐ明朝" w:eastAsia="ＭＳ Ｐ明朝" w:hAnsi="ＭＳ Ｐ明朝" w:hint="eastAsia"/>
              </w:rPr>
              <w:t>（事後的な</w:t>
            </w:r>
            <w:r w:rsidR="004A41D3" w:rsidRPr="00766879">
              <w:rPr>
                <w:rFonts w:ascii="ＭＳ Ｐ明朝" w:eastAsia="ＭＳ Ｐ明朝" w:hAnsi="ＭＳ Ｐ明朝" w:hint="eastAsia"/>
              </w:rPr>
              <w:t>補修及び更新</w:t>
            </w:r>
            <w:r w:rsidR="001652FD" w:rsidRPr="00766879">
              <w:rPr>
                <w:rFonts w:ascii="ＭＳ Ｐ明朝" w:eastAsia="ＭＳ Ｐ明朝" w:hAnsi="ＭＳ Ｐ明朝" w:hint="eastAsia"/>
              </w:rPr>
              <w:t>）から</w:t>
            </w:r>
            <w:r w:rsidR="00483AD0" w:rsidRPr="00766879">
              <w:rPr>
                <w:rFonts w:ascii="ＭＳ Ｐ明朝" w:eastAsia="ＭＳ Ｐ明朝" w:hAnsi="ＭＳ Ｐ明朝" w:hint="eastAsia"/>
              </w:rPr>
              <w:t>約</w:t>
            </w:r>
            <w:r w:rsidR="00762052" w:rsidRPr="00766879">
              <w:rPr>
                <w:rFonts w:ascii="ＭＳ Ｐ明朝" w:eastAsia="ＭＳ Ｐ明朝" w:hAnsi="ＭＳ Ｐ明朝" w:hint="eastAsia"/>
              </w:rPr>
              <w:t>140</w:t>
            </w:r>
            <w:r w:rsidR="00483AD0" w:rsidRPr="00766879">
              <w:rPr>
                <w:rFonts w:ascii="ＭＳ Ｐ明朝" w:eastAsia="ＭＳ Ｐ明朝" w:hAnsi="ＭＳ Ｐ明朝" w:hint="eastAsia"/>
              </w:rPr>
              <w:t>億円</w:t>
            </w:r>
            <w:r w:rsidR="001652FD" w:rsidRPr="00766879">
              <w:rPr>
                <w:rFonts w:ascii="ＭＳ Ｐ明朝" w:eastAsia="ＭＳ Ｐ明朝" w:hAnsi="ＭＳ Ｐ明朝" w:hint="eastAsia"/>
              </w:rPr>
              <w:t>（予防的な</w:t>
            </w:r>
            <w:r w:rsidR="004A41D3" w:rsidRPr="00766879">
              <w:rPr>
                <w:rFonts w:ascii="ＭＳ Ｐ明朝" w:eastAsia="ＭＳ Ｐ明朝" w:hAnsi="ＭＳ Ｐ明朝" w:hint="eastAsia"/>
              </w:rPr>
              <w:t>修繕及び計画的な更新</w:t>
            </w:r>
            <w:r w:rsidR="001652FD" w:rsidRPr="00766879">
              <w:rPr>
                <w:rFonts w:ascii="ＭＳ Ｐ明朝" w:eastAsia="ＭＳ Ｐ明朝" w:hAnsi="ＭＳ Ｐ明朝" w:hint="eastAsia"/>
              </w:rPr>
              <w:t>）となり、</w:t>
            </w:r>
            <w:r w:rsidR="00483AD0" w:rsidRPr="00766879">
              <w:rPr>
                <w:rFonts w:ascii="ＭＳ Ｐ明朝" w:eastAsia="ＭＳ Ｐ明朝" w:hAnsi="ＭＳ Ｐ明朝" w:hint="eastAsia"/>
              </w:rPr>
              <w:t>約</w:t>
            </w:r>
            <w:r w:rsidR="00762052" w:rsidRPr="00766879">
              <w:rPr>
                <w:rFonts w:ascii="ＭＳ Ｐ明朝" w:eastAsia="ＭＳ Ｐ明朝" w:hAnsi="ＭＳ Ｐ明朝" w:hint="eastAsia"/>
              </w:rPr>
              <w:t>103</w:t>
            </w:r>
            <w:r w:rsidR="00483AD0" w:rsidRPr="00766879">
              <w:rPr>
                <w:rFonts w:ascii="ＭＳ Ｐ明朝" w:eastAsia="ＭＳ Ｐ明朝" w:hAnsi="ＭＳ Ｐ明朝" w:hint="eastAsia"/>
              </w:rPr>
              <w:t>億円</w:t>
            </w:r>
            <w:r w:rsidR="00B80A6E" w:rsidRPr="00766879">
              <w:rPr>
                <w:rFonts w:ascii="ＭＳ Ｐ明朝" w:eastAsia="ＭＳ Ｐ明朝" w:hAnsi="ＭＳ Ｐ明朝" w:hint="eastAsia"/>
              </w:rPr>
              <w:t>（約</w:t>
            </w:r>
            <w:r w:rsidR="00762052" w:rsidRPr="00766879">
              <w:rPr>
                <w:rFonts w:ascii="ＭＳ Ｐ明朝" w:eastAsia="ＭＳ Ｐ明朝" w:hAnsi="ＭＳ Ｐ明朝" w:hint="eastAsia"/>
              </w:rPr>
              <w:t>42</w:t>
            </w:r>
            <w:r w:rsidR="00B80A6E" w:rsidRPr="00766879">
              <w:rPr>
                <w:rFonts w:ascii="ＭＳ Ｐ明朝" w:eastAsia="ＭＳ Ｐ明朝" w:hAnsi="ＭＳ Ｐ明朝" w:hint="eastAsia"/>
              </w:rPr>
              <w:t>％）コスト縮減できる試算結果となりま</w:t>
            </w:r>
            <w:r w:rsidR="00B80A6E" w:rsidRPr="003F1B71">
              <w:rPr>
                <w:rFonts w:ascii="ＭＳ Ｐ明朝" w:eastAsia="ＭＳ Ｐ明朝" w:hAnsi="ＭＳ Ｐ明朝" w:hint="eastAsia"/>
              </w:rPr>
              <w:t>す。</w:t>
            </w:r>
          </w:p>
          <w:p w:rsidR="00B80A6E" w:rsidRDefault="000B6A6F"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ascii="ＭＳ Ｐ明朝" w:eastAsia="ＭＳ Ｐ明朝" w:hAnsi="ＭＳ Ｐ明朝" w:hint="eastAsia"/>
                <w:noProof/>
              </w:rPr>
              <w:drawing>
                <wp:anchor distT="0" distB="0" distL="114300" distR="114300" simplePos="0" relativeHeight="251632128" behindDoc="0" locked="0" layoutInCell="1" allowOverlap="1">
                  <wp:simplePos x="0" y="0"/>
                  <wp:positionH relativeFrom="column">
                    <wp:posOffset>956310</wp:posOffset>
                  </wp:positionH>
                  <wp:positionV relativeFrom="paragraph">
                    <wp:posOffset>-8255</wp:posOffset>
                  </wp:positionV>
                  <wp:extent cx="3740150" cy="2642870"/>
                  <wp:effectExtent l="0" t="0" r="0" b="508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015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AD7" w:rsidRPr="00AF15B9"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Default="000B6A6F"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ascii="ＭＳ ゴシック" w:eastAsia="ＭＳ ゴシック" w:hAnsi="ＭＳ ゴシック" w:cs="MS UI Gothic" w:hint="eastAsia"/>
                <w:noProof/>
                <w:kern w:val="0"/>
                <w:szCs w:val="21"/>
              </w:rPr>
              <mc:AlternateContent>
                <mc:Choice Requires="wps">
                  <w:drawing>
                    <wp:anchor distT="0" distB="0" distL="114300" distR="114300" simplePos="0" relativeHeight="251644416" behindDoc="0" locked="0" layoutInCell="1" allowOverlap="1">
                      <wp:simplePos x="0" y="0"/>
                      <wp:positionH relativeFrom="column">
                        <wp:posOffset>3187700</wp:posOffset>
                      </wp:positionH>
                      <wp:positionV relativeFrom="paragraph">
                        <wp:posOffset>165735</wp:posOffset>
                      </wp:positionV>
                      <wp:extent cx="266700" cy="828675"/>
                      <wp:effectExtent l="20955" t="13970" r="17145" b="5080"/>
                      <wp:wrapNone/>
                      <wp:docPr id="2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28675"/>
                              </a:xfrm>
                              <a:prstGeom prst="upDownArrow">
                                <a:avLst>
                                  <a:gd name="adj1" fmla="val 50000"/>
                                  <a:gd name="adj2" fmla="val 62143"/>
                                </a:avLst>
                              </a:prstGeom>
                              <a:gradFill rotWithShape="1">
                                <a:gsLst>
                                  <a:gs pos="0">
                                    <a:srgbClr val="FF0000"/>
                                  </a:gs>
                                  <a:gs pos="100000">
                                    <a:srgbClr val="FFFFFF"/>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20BD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6" o:spid="_x0000_s1026" type="#_x0000_t70" style="position:absolute;left:0;text-align:left;margin-left:251pt;margin-top:13.05pt;width:21pt;height:6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" fillcolor="red">
                      <v:fill rotate="t" focus="100%" type="gradient"/>
                      <v:textbox inset="5.85pt,.7pt,5.85pt,.7pt"/>
                    </v:shape>
                  </w:pict>
                </mc:Fallback>
              </mc:AlternateContent>
            </w:r>
          </w:p>
          <w:p w:rsidR="000F06D8"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0F06D8"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0F06D8" w:rsidRDefault="002D3C32"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noProof/>
              </w:rPr>
              <mc:AlternateContent>
                <mc:Choice Requires="wps">
                  <w:drawing>
                    <wp:anchor distT="0" distB="0" distL="114300" distR="114300" simplePos="0" relativeHeight="251643392" behindDoc="0" locked="0" layoutInCell="1" allowOverlap="1">
                      <wp:simplePos x="0" y="0"/>
                      <wp:positionH relativeFrom="column">
                        <wp:posOffset>4048125</wp:posOffset>
                      </wp:positionH>
                      <wp:positionV relativeFrom="paragraph">
                        <wp:posOffset>37465</wp:posOffset>
                      </wp:positionV>
                      <wp:extent cx="1228725" cy="533400"/>
                      <wp:effectExtent l="666750" t="133350" r="28575" b="19050"/>
                      <wp:wrapNone/>
                      <wp:docPr id="2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33400"/>
                              </a:xfrm>
                              <a:prstGeom prst="wedgeRoundRectCallout">
                                <a:avLst>
                                  <a:gd name="adj1" fmla="val -99873"/>
                                  <a:gd name="adj2" fmla="val -69523"/>
                                  <a:gd name="adj3" fmla="val 16667"/>
                                </a:avLst>
                              </a:prstGeom>
                              <a:solidFill>
                                <a:srgbClr val="FFFF99"/>
                              </a:solidFill>
                              <a:ln w="9525">
                                <a:solidFill>
                                  <a:srgbClr val="000000"/>
                                </a:solidFill>
                                <a:miter lim="800000"/>
                                <a:headEnd/>
                                <a:tailEnd/>
                              </a:ln>
                            </wps:spPr>
                            <wps:txbx>
                              <w:txbxContent>
                                <w:p w:rsidR="00A876BF" w:rsidRPr="00B764CD" w:rsidRDefault="00A876BF" w:rsidP="00B764CD">
                                  <w:pPr>
                                    <w:rPr>
                                      <w:b/>
                                    </w:rPr>
                                  </w:pPr>
                                  <w:r>
                                    <w:rPr>
                                      <w:rFonts w:hint="eastAsia"/>
                                      <w:b/>
                                    </w:rPr>
                                    <w:t>103</w:t>
                                  </w:r>
                                  <w:r w:rsidRPr="00B764CD">
                                    <w:rPr>
                                      <w:rFonts w:hint="eastAsia"/>
                                      <w:b/>
                                    </w:rPr>
                                    <w:t>億円ｺｽﾄ縮減</w:t>
                                  </w:r>
                                </w:p>
                                <w:p w:rsidR="00A876BF" w:rsidRPr="00B764CD" w:rsidRDefault="00A876BF" w:rsidP="007411BC">
                                  <w:pPr>
                                    <w:jc w:val="center"/>
                                    <w:rPr>
                                      <w:b/>
                                    </w:rPr>
                                  </w:pPr>
                                  <w:r>
                                    <w:rPr>
                                      <w:rFonts w:hint="eastAsia"/>
                                      <w:b/>
                                    </w:rPr>
                                    <w:t>42</w:t>
                                  </w:r>
                                  <w:r w:rsidRPr="00B764CD">
                                    <w:rPr>
                                      <w:rFonts w:hint="eastAsia"/>
                                      <w:b/>
                                    </w:rPr>
                                    <w:t>％</w:t>
                                  </w:r>
                                  <w:r w:rsidRPr="00B764CD">
                                    <w:rPr>
                                      <w:rFonts w:hint="eastAsia"/>
                                      <w:b/>
                                    </w:rPr>
                                    <w:t>DOWN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3" o:spid="_x0000_s1032" type="#_x0000_t62" style="position:absolute;left:0;text-align:left;margin-left:318.75pt;margin-top:2.95pt;width:96.75pt;height: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" adj="-10773,-4217" fillcolor="#ff9">
                      <v:textbox inset="5.85pt,.7pt,5.85pt,.7pt">
                        <w:txbxContent>
                          <w:p w:rsidR="00A876BF" w:rsidRPr="00B764CD" w:rsidRDefault="00A876BF" w:rsidP="00B764CD">
                            <w:pPr>
                              <w:rPr>
                                <w:b/>
                              </w:rPr>
                            </w:pPr>
                            <w:r>
                              <w:rPr>
                                <w:rFonts w:hint="eastAsia"/>
                                <w:b/>
                              </w:rPr>
                              <w:t>103</w:t>
                            </w:r>
                            <w:r w:rsidRPr="00B764CD">
                              <w:rPr>
                                <w:rFonts w:hint="eastAsia"/>
                                <w:b/>
                              </w:rPr>
                              <w:t>億円ｺｽﾄ縮減</w:t>
                            </w:r>
                          </w:p>
                          <w:p w:rsidR="00A876BF" w:rsidRPr="00B764CD" w:rsidRDefault="00A876BF" w:rsidP="007411BC">
                            <w:pPr>
                              <w:jc w:val="center"/>
                              <w:rPr>
                                <w:b/>
                              </w:rPr>
                            </w:pPr>
                            <w:r>
                              <w:rPr>
                                <w:rFonts w:hint="eastAsia"/>
                                <w:b/>
                              </w:rPr>
                              <w:t>42</w:t>
                            </w:r>
                            <w:r w:rsidRPr="00B764CD">
                              <w:rPr>
                                <w:rFonts w:hint="eastAsia"/>
                                <w:b/>
                              </w:rPr>
                              <w:t>％</w:t>
                            </w:r>
                            <w:r w:rsidRPr="00B764CD">
                              <w:rPr>
                                <w:rFonts w:hint="eastAsia"/>
                                <w:b/>
                              </w:rPr>
                              <w:t>DOWN</w:t>
                            </w:r>
                          </w:p>
                        </w:txbxContent>
                      </v:textbox>
                    </v:shape>
                  </w:pict>
                </mc:Fallback>
              </mc:AlternateContent>
            </w:r>
          </w:p>
          <w:p w:rsidR="000F06D8"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Pr="004348C1"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Pr="007411BC"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D36AD7" w:rsidRPr="00996F18" w:rsidRDefault="000B6A6F"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hint="eastAsia"/>
                <w:noProof/>
                <w:kern w:val="0"/>
              </w:rPr>
              <mc:AlternateContent>
                <mc:Choice Requires="wps">
                  <w:drawing>
                    <wp:anchor distT="0" distB="0" distL="114300" distR="114300" simplePos="0" relativeHeight="251651584" behindDoc="0" locked="0" layoutInCell="1" allowOverlap="1">
                      <wp:simplePos x="0" y="0"/>
                      <wp:positionH relativeFrom="column">
                        <wp:posOffset>1057275</wp:posOffset>
                      </wp:positionH>
                      <wp:positionV relativeFrom="paragraph">
                        <wp:posOffset>115570</wp:posOffset>
                      </wp:positionV>
                      <wp:extent cx="3495675" cy="266700"/>
                      <wp:effectExtent l="0" t="0" r="4445" b="4445"/>
                      <wp:wrapNone/>
                      <wp:docPr id="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6BF" w:rsidRPr="00504EE8" w:rsidRDefault="00A876BF" w:rsidP="00504EE8">
                                  <w:pPr>
                                    <w:autoSpaceDE w:val="0"/>
                                    <w:autoSpaceDN w:val="0"/>
                                    <w:adjustRightInd w:val="0"/>
                                    <w:jc w:val="center"/>
                                    <w:rPr>
                                      <w:rFonts w:ascii="ＭＳ ゴシック" w:eastAsia="ＭＳ ゴシック" w:hAnsi="ＭＳ ゴシック" w:cs="MS UI Gothic"/>
                                      <w:kern w:val="0"/>
                                      <w:szCs w:val="21"/>
                                    </w:rPr>
                                  </w:pPr>
                                  <w:r w:rsidRPr="00504EE8">
                                    <w:rPr>
                                      <w:rFonts w:ascii="ＭＳ ゴシック" w:eastAsia="ＭＳ ゴシック" w:hAnsi="ＭＳ ゴシック" w:cs="MS UI Gothic" w:hint="eastAsia"/>
                                      <w:kern w:val="0"/>
                                      <w:szCs w:val="21"/>
                                    </w:rPr>
                                    <w:t>図－4　今後100年間の修繕費および更新費の</w:t>
                                  </w:r>
                                  <w:r>
                                    <w:rPr>
                                      <w:rFonts w:ascii="ＭＳ ゴシック" w:eastAsia="ＭＳ ゴシック" w:hAnsi="ＭＳ ゴシック" w:cs="MS UI Gothic" w:hint="eastAsia"/>
                                      <w:kern w:val="0"/>
                                      <w:szCs w:val="21"/>
                                    </w:rPr>
                                    <w:t>集計</w:t>
                                  </w:r>
                                </w:p>
                                <w:p w:rsidR="00A876BF" w:rsidRPr="00504EE8" w:rsidRDefault="00A876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3" type="#_x0000_t202" style="position:absolute;left:0;text-align:left;margin-left:83.25pt;margin-top:9.1pt;width:275.2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nYvAIAAME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" filled="f" stroked="f">
                      <v:textbox inset="5.85pt,.7pt,5.85pt,.7pt">
                        <w:txbxContent>
                          <w:p w:rsidR="00A876BF" w:rsidRPr="00504EE8" w:rsidRDefault="00A876BF" w:rsidP="00504EE8">
                            <w:pPr>
                              <w:autoSpaceDE w:val="0"/>
                              <w:autoSpaceDN w:val="0"/>
                              <w:adjustRightInd w:val="0"/>
                              <w:jc w:val="center"/>
                              <w:rPr>
                                <w:rFonts w:ascii="ＭＳ ゴシック" w:eastAsia="ＭＳ ゴシック" w:hAnsi="ＭＳ ゴシック" w:cs="MS UI Gothic"/>
                                <w:kern w:val="0"/>
                                <w:szCs w:val="21"/>
                              </w:rPr>
                            </w:pPr>
                            <w:r w:rsidRPr="00504EE8">
                              <w:rPr>
                                <w:rFonts w:ascii="ＭＳ ゴシック" w:eastAsia="ＭＳ ゴシック" w:hAnsi="ＭＳ ゴシック" w:cs="MS UI Gothic" w:hint="eastAsia"/>
                                <w:kern w:val="0"/>
                                <w:szCs w:val="21"/>
                              </w:rPr>
                              <w:t>図－4　今後100年間の修繕費および更新費の</w:t>
                            </w:r>
                            <w:r>
                              <w:rPr>
                                <w:rFonts w:ascii="ＭＳ ゴシック" w:eastAsia="ＭＳ ゴシック" w:hAnsi="ＭＳ ゴシック" w:cs="MS UI Gothic" w:hint="eastAsia"/>
                                <w:kern w:val="0"/>
                                <w:szCs w:val="21"/>
                              </w:rPr>
                              <w:t>集計</w:t>
                            </w:r>
                          </w:p>
                          <w:p w:rsidR="00A876BF" w:rsidRPr="00504EE8" w:rsidRDefault="00A876BF"/>
                        </w:txbxContent>
                      </v:textbox>
                    </v:shape>
                  </w:pict>
                </mc:Fallback>
              </mc:AlternateContent>
            </w:r>
          </w:p>
          <w:p w:rsidR="00D36AD7" w:rsidRPr="00201D3B" w:rsidRDefault="00D36AD7"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2D3C32" w:rsidP="000F06D8">
            <w:pPr>
              <w:spacing w:line="320" w:lineRule="exact"/>
              <w:ind w:firstLine="100"/>
              <w:jc w:val="left"/>
              <w:rPr>
                <w:kern w:val="0"/>
              </w:rPr>
            </w:pPr>
            <w:r>
              <w:rPr>
                <w:rFonts w:ascii="ＭＳ Ｐ明朝" w:eastAsia="ＭＳ Ｐ明朝" w:hAnsi="ＭＳ Ｐ明朝" w:hint="eastAsia"/>
                <w:noProof/>
              </w:rPr>
              <w:drawing>
                <wp:anchor distT="0" distB="0" distL="114300" distR="114300" simplePos="0" relativeHeight="251656704" behindDoc="0" locked="0" layoutInCell="1" allowOverlap="1">
                  <wp:simplePos x="0" y="0"/>
                  <wp:positionH relativeFrom="column">
                    <wp:posOffset>4925060</wp:posOffset>
                  </wp:positionH>
                  <wp:positionV relativeFrom="paragraph">
                    <wp:posOffset>407670</wp:posOffset>
                  </wp:positionV>
                  <wp:extent cx="723900" cy="114617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66D">
              <w:rPr>
                <w:rFonts w:hint="eastAsia"/>
                <w:kern w:val="0"/>
              </w:rPr>
              <w:t xml:space="preserve">　また、</w:t>
            </w:r>
            <w:r w:rsidR="00DB65E0">
              <w:rPr>
                <w:rFonts w:hint="eastAsia"/>
                <w:kern w:val="0"/>
              </w:rPr>
              <w:t>管理水準が一定以上に保たれる期間内</w:t>
            </w:r>
            <w:r w:rsidR="00CB466D">
              <w:rPr>
                <w:rFonts w:hint="eastAsia"/>
                <w:kern w:val="0"/>
              </w:rPr>
              <w:t>に修繕を行うことにより、橋梁の健全度が高く保たれ、</w:t>
            </w:r>
            <w:r w:rsidR="00CB466D">
              <w:rPr>
                <w:rFonts w:ascii="ＭＳ Ｐ明朝" w:eastAsia="ＭＳ Ｐ明朝" w:hAnsi="ＭＳ Ｐ明朝" w:cs="MS UI Gothic" w:hint="eastAsia"/>
                <w:kern w:val="0"/>
                <w:szCs w:val="21"/>
                <w:lang w:val="ja-JP"/>
              </w:rPr>
              <w:t>市民へ提供するサービスレベルの保全が図られます。</w:t>
            </w:r>
          </w:p>
          <w:p w:rsidR="00CB466D" w:rsidRDefault="002D3C32"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ascii="ＭＳ Ｐ明朝" w:eastAsia="ＭＳ Ｐ明朝" w:hAnsi="ＭＳ Ｐ明朝" w:hint="eastAsia"/>
                <w:noProof/>
              </w:rPr>
              <mc:AlternateContent>
                <mc:Choice Requires="wps">
                  <w:drawing>
                    <wp:anchor distT="0" distB="0" distL="114300" distR="114300" simplePos="0" relativeHeight="251653632" behindDoc="0" locked="0" layoutInCell="1" allowOverlap="1">
                      <wp:simplePos x="0" y="0"/>
                      <wp:positionH relativeFrom="column">
                        <wp:posOffset>2439458</wp:posOffset>
                      </wp:positionH>
                      <wp:positionV relativeFrom="paragraph">
                        <wp:posOffset>14182</wp:posOffset>
                      </wp:positionV>
                      <wp:extent cx="1189567" cy="577850"/>
                      <wp:effectExtent l="0" t="0" r="106045" b="298450"/>
                      <wp:wrapNone/>
                      <wp:docPr id="21"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567" cy="577850"/>
                              </a:xfrm>
                              <a:prstGeom prst="wedgeRoundRectCallout">
                                <a:avLst>
                                  <a:gd name="adj1" fmla="val 54662"/>
                                  <a:gd name="adj2" fmla="val 94366"/>
                                  <a:gd name="adj3" fmla="val 16667"/>
                                </a:avLst>
                              </a:prstGeom>
                              <a:solidFill>
                                <a:srgbClr val="FFFF99"/>
                              </a:solidFill>
                              <a:ln w="9525">
                                <a:solidFill>
                                  <a:srgbClr val="000000"/>
                                </a:solidFill>
                                <a:miter lim="800000"/>
                                <a:headEnd/>
                                <a:tailEnd/>
                              </a:ln>
                            </wps:spPr>
                            <wps:txbx>
                              <w:txbxContent>
                                <w:p w:rsidR="00A876BF" w:rsidRDefault="00A876BF" w:rsidP="00CB466D">
                                  <w:pPr>
                                    <w:jc w:val="center"/>
                                    <w:rPr>
                                      <w:b/>
                                    </w:rPr>
                                  </w:pPr>
                                  <w:r>
                                    <w:rPr>
                                      <w:rFonts w:hint="eastAsia"/>
                                      <w:b/>
                                    </w:rPr>
                                    <w:t>安全性・信頼性</w:t>
                                  </w:r>
                                </w:p>
                                <w:p w:rsidR="00A876BF" w:rsidRPr="00B764CD" w:rsidRDefault="00A876BF" w:rsidP="00CB466D">
                                  <w:pPr>
                                    <w:jc w:val="center"/>
                                    <w:rPr>
                                      <w:b/>
                                    </w:rPr>
                                  </w:pPr>
                                  <w:r>
                                    <w:rPr>
                                      <w:rFonts w:hint="eastAsia"/>
                                      <w:b/>
                                    </w:rPr>
                                    <w:t>の向上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34" type="#_x0000_t62" style="position:absolute;left:0;text-align:left;margin-left:192.1pt;margin-top:1.1pt;width:93.65pt;height: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" adj="22607,31183" fillcolor="#ff9">
                      <v:textbox inset="5.85pt,.7pt,5.85pt,.7pt">
                        <w:txbxContent>
                          <w:p w:rsidR="00A876BF" w:rsidRDefault="00A876BF" w:rsidP="00CB466D">
                            <w:pPr>
                              <w:jc w:val="center"/>
                              <w:rPr>
                                <w:b/>
                              </w:rPr>
                            </w:pPr>
                            <w:r>
                              <w:rPr>
                                <w:rFonts w:hint="eastAsia"/>
                                <w:b/>
                              </w:rPr>
                              <w:t>安全性・信頼性</w:t>
                            </w:r>
                          </w:p>
                          <w:p w:rsidR="00A876BF" w:rsidRPr="00B764CD" w:rsidRDefault="00A876BF" w:rsidP="00CB466D">
                            <w:pPr>
                              <w:jc w:val="center"/>
                              <w:rPr>
                                <w:b/>
                              </w:rPr>
                            </w:pPr>
                            <w:r>
                              <w:rPr>
                                <w:rFonts w:hint="eastAsia"/>
                                <w:b/>
                              </w:rPr>
                              <w:t>の向上</w:t>
                            </w:r>
                          </w:p>
                        </w:txbxContent>
                      </v:textbox>
                    </v:shape>
                  </w:pict>
                </mc:Fallback>
              </mc:AlternateContent>
            </w:r>
            <w:r>
              <w:rPr>
                <w:rFonts w:ascii="ＭＳ Ｐ明朝" w:eastAsia="ＭＳ Ｐ明朝" w:hAnsi="ＭＳ Ｐ明朝" w:hint="eastAsia"/>
                <w:noProof/>
              </w:rPr>
              <w:drawing>
                <wp:anchor distT="0" distB="0" distL="114300" distR="114300" simplePos="0" relativeHeight="251629056" behindDoc="0" locked="0" layoutInCell="1" allowOverlap="1">
                  <wp:simplePos x="0" y="0"/>
                  <wp:positionH relativeFrom="column">
                    <wp:posOffset>2936240</wp:posOffset>
                  </wp:positionH>
                  <wp:positionV relativeFrom="paragraph">
                    <wp:posOffset>120015</wp:posOffset>
                  </wp:positionV>
                  <wp:extent cx="2698357" cy="1511300"/>
                  <wp:effectExtent l="0" t="0" r="6985"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357"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rPr>
              <w:drawing>
                <wp:anchor distT="0" distB="0" distL="114300" distR="114300" simplePos="0" relativeHeight="251630080" behindDoc="0" locked="0" layoutInCell="1" allowOverlap="1">
                  <wp:simplePos x="0" y="0"/>
                  <wp:positionH relativeFrom="column">
                    <wp:posOffset>-22224</wp:posOffset>
                  </wp:positionH>
                  <wp:positionV relativeFrom="paragraph">
                    <wp:posOffset>145415</wp:posOffset>
                  </wp:positionV>
                  <wp:extent cx="2755900" cy="1502037"/>
                  <wp:effectExtent l="0" t="0" r="6350" b="3175"/>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933" cy="15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66D" w:rsidRDefault="00CB466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CB466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CB466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CB466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CB466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CB466D" w:rsidRDefault="002D3C32"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ascii="ＭＳ ゴシック" w:eastAsia="ＭＳ ゴシック" w:hAnsi="ＭＳ ゴシック" w:cs="MS UI Gothic" w:hint="eastAsia"/>
                <w:noProof/>
                <w:kern w:val="0"/>
                <w:szCs w:val="21"/>
              </w:rPr>
              <mc:AlternateContent>
                <mc:Choice Requires="wps">
                  <w:drawing>
                    <wp:anchor distT="0" distB="0" distL="114300" distR="114300" simplePos="0" relativeHeight="251652608" behindDoc="0" locked="0" layoutInCell="1" allowOverlap="1">
                      <wp:simplePos x="0" y="0"/>
                      <wp:positionH relativeFrom="column">
                        <wp:posOffset>2628265</wp:posOffset>
                      </wp:positionH>
                      <wp:positionV relativeFrom="paragraph">
                        <wp:posOffset>147320</wp:posOffset>
                      </wp:positionV>
                      <wp:extent cx="485775" cy="276225"/>
                      <wp:effectExtent l="9525" t="24130" r="19050" b="23495"/>
                      <wp:wrapNone/>
                      <wp:docPr id="18"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6225"/>
                              </a:xfrm>
                              <a:prstGeom prst="rightArrow">
                                <a:avLst>
                                  <a:gd name="adj1" fmla="val 50000"/>
                                  <a:gd name="adj2" fmla="val 43966"/>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A89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6" o:spid="_x0000_s1026" type="#_x0000_t13" style="position:absolute;left:0;text-align:left;margin-left:206.95pt;margin-top:11.6pt;width:38.2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" fillcolor="yellow">
                      <v:textbox inset="5.85pt,.7pt,5.85pt,.7pt"/>
                    </v:shape>
                  </w:pict>
                </mc:Fallback>
              </mc:AlternateContent>
            </w:r>
          </w:p>
          <w:p w:rsidR="00B764CD" w:rsidRDefault="00B764CD"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0F06D8" w:rsidRDefault="000B6A6F"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r>
              <w:rPr>
                <w:rFonts w:ascii="ＭＳ ゴシック" w:eastAsia="ＭＳ ゴシック" w:hAnsi="ＭＳ ゴシック" w:cs="MS UI Gothic" w:hint="eastAsia"/>
                <w:noProof/>
                <w:kern w:val="0"/>
                <w:szCs w:val="21"/>
              </w:rPr>
              <mc:AlternateContent>
                <mc:Choice Requires="wps">
                  <w:drawing>
                    <wp:anchor distT="0" distB="0" distL="114300" distR="114300" simplePos="0" relativeHeight="251655680" behindDoc="0" locked="0" layoutInCell="1" allowOverlap="1">
                      <wp:simplePos x="0" y="0"/>
                      <wp:positionH relativeFrom="column">
                        <wp:posOffset>3218180</wp:posOffset>
                      </wp:positionH>
                      <wp:positionV relativeFrom="paragraph">
                        <wp:posOffset>118745</wp:posOffset>
                      </wp:positionV>
                      <wp:extent cx="2752725" cy="219075"/>
                      <wp:effectExtent l="3810" t="0" r="0" b="1270"/>
                      <wp:wrapNone/>
                      <wp:docPr id="1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6BF" w:rsidRDefault="00A876BF">
                                  <w:r w:rsidRPr="00CB466D">
                                    <w:rPr>
                                      <w:rFonts w:ascii="ＭＳ ゴシック" w:eastAsia="ＭＳ ゴシック" w:hAnsi="ＭＳ ゴシック" w:cs="MS UI Gothic" w:hint="eastAsia"/>
                                      <w:kern w:val="0"/>
                                      <w:szCs w:val="21"/>
                                    </w:rPr>
                                    <w:t>図-</w:t>
                                  </w:r>
                                  <w:r>
                                    <w:rPr>
                                      <w:rFonts w:ascii="ＭＳ ゴシック" w:eastAsia="ＭＳ ゴシック" w:hAnsi="ＭＳ ゴシック" w:cs="MS UI Gothic" w:hint="eastAsia"/>
                                      <w:kern w:val="0"/>
                                      <w:szCs w:val="21"/>
                                    </w:rPr>
                                    <w:t>6</w:t>
                                  </w:r>
                                  <w:r w:rsidRPr="00CB466D">
                                    <w:rPr>
                                      <w:rFonts w:ascii="ＭＳ ゴシック" w:eastAsia="ＭＳ ゴシック" w:hAnsi="ＭＳ ゴシック" w:cs="MS UI Gothic" w:hint="eastAsia"/>
                                      <w:kern w:val="0"/>
                                      <w:szCs w:val="21"/>
                                    </w:rPr>
                                    <w:t xml:space="preserve">　</w:t>
                                  </w:r>
                                  <w:r w:rsidRPr="00067B1B">
                                    <w:rPr>
                                      <w:rFonts w:ascii="ＭＳ ゴシック" w:eastAsia="ＭＳ ゴシック" w:hAnsi="ＭＳ ゴシック" w:cs="MS UI Gothic" w:hint="eastAsia"/>
                                      <w:kern w:val="0"/>
                                      <w:szCs w:val="21"/>
                                    </w:rPr>
                                    <w:t>予防的な修繕による健全度分布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5" type="#_x0000_t202" style="position:absolute;left:0;text-align:left;margin-left:253.4pt;margin-top:9.35pt;width:216.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" filled="f" stroked="f">
                      <v:textbox inset="5.85pt,.7pt,5.85pt,.7pt">
                        <w:txbxContent>
                          <w:p w:rsidR="00A876BF" w:rsidRDefault="00A876BF">
                            <w:r w:rsidRPr="00CB466D">
                              <w:rPr>
                                <w:rFonts w:ascii="ＭＳ ゴシック" w:eastAsia="ＭＳ ゴシック" w:hAnsi="ＭＳ ゴシック" w:cs="MS UI Gothic" w:hint="eastAsia"/>
                                <w:kern w:val="0"/>
                                <w:szCs w:val="21"/>
                              </w:rPr>
                              <w:t>図-</w:t>
                            </w:r>
                            <w:r>
                              <w:rPr>
                                <w:rFonts w:ascii="ＭＳ ゴシック" w:eastAsia="ＭＳ ゴシック" w:hAnsi="ＭＳ ゴシック" w:cs="MS UI Gothic" w:hint="eastAsia"/>
                                <w:kern w:val="0"/>
                                <w:szCs w:val="21"/>
                              </w:rPr>
                              <w:t>6</w:t>
                            </w:r>
                            <w:r w:rsidRPr="00CB466D">
                              <w:rPr>
                                <w:rFonts w:ascii="ＭＳ ゴシック" w:eastAsia="ＭＳ ゴシック" w:hAnsi="ＭＳ ゴシック" w:cs="MS UI Gothic" w:hint="eastAsia"/>
                                <w:kern w:val="0"/>
                                <w:szCs w:val="21"/>
                              </w:rPr>
                              <w:t xml:space="preserve">　</w:t>
                            </w:r>
                            <w:r w:rsidRPr="00067B1B">
                              <w:rPr>
                                <w:rFonts w:ascii="ＭＳ ゴシック" w:eastAsia="ＭＳ ゴシック" w:hAnsi="ＭＳ ゴシック" w:cs="MS UI Gothic" w:hint="eastAsia"/>
                                <w:kern w:val="0"/>
                                <w:szCs w:val="21"/>
                              </w:rPr>
                              <w:t>予防的な修繕による健全度分布</w:t>
                            </w:r>
                          </w:p>
                        </w:txbxContent>
                      </v:textbox>
                    </v:shape>
                  </w:pict>
                </mc:Fallback>
              </mc:AlternateContent>
            </w:r>
            <w:r>
              <w:rPr>
                <w:rFonts w:ascii="ＭＳ ゴシック" w:eastAsia="ＭＳ ゴシック" w:hAnsi="ＭＳ ゴシック" w:cs="MS UI Gothic" w:hint="eastAsia"/>
                <w:noProof/>
                <w:kern w:val="0"/>
                <w:szCs w:val="21"/>
              </w:rPr>
              <mc:AlternateContent>
                <mc:Choice Requires="wps">
                  <w:drawing>
                    <wp:anchor distT="0" distB="0" distL="114300" distR="114300" simplePos="0" relativeHeight="251654656" behindDoc="0" locked="0" layoutInCell="1" allowOverlap="1">
                      <wp:simplePos x="0" y="0"/>
                      <wp:positionH relativeFrom="column">
                        <wp:posOffset>72390</wp:posOffset>
                      </wp:positionH>
                      <wp:positionV relativeFrom="paragraph">
                        <wp:posOffset>102235</wp:posOffset>
                      </wp:positionV>
                      <wp:extent cx="2638425" cy="238125"/>
                      <wp:effectExtent l="1270" t="1270" r="0" b="0"/>
                      <wp:wrapNone/>
                      <wp:docPr id="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6BF" w:rsidRDefault="00A876BF">
                                  <w:r w:rsidRPr="00CB466D">
                                    <w:rPr>
                                      <w:rFonts w:ascii="ＭＳ ゴシック" w:eastAsia="ＭＳ ゴシック" w:hAnsi="ＭＳ ゴシック" w:cs="MS UI Gothic" w:hint="eastAsia"/>
                                      <w:kern w:val="0"/>
                                      <w:szCs w:val="21"/>
                                    </w:rPr>
                                    <w:t>図</w:t>
                                  </w:r>
                                  <w:r>
                                    <w:rPr>
                                      <w:rFonts w:ascii="ＭＳ ゴシック" w:eastAsia="ＭＳ ゴシック" w:hAnsi="ＭＳ ゴシック" w:cs="MS UI Gothic" w:hint="eastAsia"/>
                                      <w:kern w:val="0"/>
                                      <w:szCs w:val="21"/>
                                    </w:rPr>
                                    <w:t>-5</w:t>
                                  </w:r>
                                  <w:r w:rsidRPr="00CB466D">
                                    <w:rPr>
                                      <w:rFonts w:ascii="ＭＳ ゴシック" w:eastAsia="ＭＳ ゴシック" w:hAnsi="ＭＳ ゴシック" w:cs="MS UI Gothic" w:hint="eastAsia"/>
                                      <w:kern w:val="0"/>
                                      <w:szCs w:val="21"/>
                                    </w:rPr>
                                    <w:t xml:space="preserve">　</w:t>
                                  </w:r>
                                  <w:r w:rsidRPr="00CB466D">
                                    <w:rPr>
                                      <w:rFonts w:ascii="ＭＳ ゴシック" w:eastAsia="ＭＳ ゴシック" w:hAnsi="ＭＳ ゴシック" w:hint="eastAsia"/>
                                    </w:rPr>
                                    <w:t>事後的な補修による健全度分布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6" type="#_x0000_t202" style="position:absolute;left:0;text-align:left;margin-left:5.7pt;margin-top:8.05pt;width:207.7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duQIAAMI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" filled="f" stroked="f">
                      <v:textbox inset="5.85pt,.7pt,5.85pt,.7pt">
                        <w:txbxContent>
                          <w:p w:rsidR="00A876BF" w:rsidRDefault="00A876BF">
                            <w:r w:rsidRPr="00CB466D">
                              <w:rPr>
                                <w:rFonts w:ascii="ＭＳ ゴシック" w:eastAsia="ＭＳ ゴシック" w:hAnsi="ＭＳ ゴシック" w:cs="MS UI Gothic" w:hint="eastAsia"/>
                                <w:kern w:val="0"/>
                                <w:szCs w:val="21"/>
                              </w:rPr>
                              <w:t>図</w:t>
                            </w:r>
                            <w:r>
                              <w:rPr>
                                <w:rFonts w:ascii="ＭＳ ゴシック" w:eastAsia="ＭＳ ゴシック" w:hAnsi="ＭＳ ゴシック" w:cs="MS UI Gothic" w:hint="eastAsia"/>
                                <w:kern w:val="0"/>
                                <w:szCs w:val="21"/>
                              </w:rPr>
                              <w:t>-5</w:t>
                            </w:r>
                            <w:r w:rsidRPr="00CB466D">
                              <w:rPr>
                                <w:rFonts w:ascii="ＭＳ ゴシック" w:eastAsia="ＭＳ ゴシック" w:hAnsi="ＭＳ ゴシック" w:cs="MS UI Gothic" w:hint="eastAsia"/>
                                <w:kern w:val="0"/>
                                <w:szCs w:val="21"/>
                              </w:rPr>
                              <w:t xml:space="preserve">　</w:t>
                            </w:r>
                            <w:r w:rsidRPr="00CB466D">
                              <w:rPr>
                                <w:rFonts w:ascii="ＭＳ ゴシック" w:eastAsia="ＭＳ ゴシック" w:hAnsi="ＭＳ ゴシック" w:hint="eastAsia"/>
                              </w:rPr>
                              <w:t>事後的な補修による健全度分布</w:t>
                            </w:r>
                          </w:p>
                        </w:txbxContent>
                      </v:textbox>
                    </v:shape>
                  </w:pict>
                </mc:Fallback>
              </mc:AlternateContent>
            </w:r>
          </w:p>
          <w:p w:rsidR="000F06D8"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0F06D8"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p w:rsidR="000F06D8" w:rsidRPr="00D36AD7" w:rsidRDefault="000F06D8" w:rsidP="000F06D8">
            <w:pPr>
              <w:autoSpaceDE w:val="0"/>
              <w:autoSpaceDN w:val="0"/>
              <w:adjustRightInd w:val="0"/>
              <w:spacing w:line="320" w:lineRule="exact"/>
              <w:ind w:firstLine="100"/>
              <w:jc w:val="left"/>
              <w:rPr>
                <w:rFonts w:ascii="ＭＳ ゴシック" w:eastAsia="ＭＳ ゴシック" w:hAnsi="ＭＳ ゴシック" w:cs="MS UI Gothic"/>
                <w:kern w:val="0"/>
                <w:szCs w:val="21"/>
              </w:rPr>
            </w:pPr>
          </w:p>
        </w:tc>
      </w:tr>
    </w:tbl>
    <w:p w:rsidR="00D942D0" w:rsidRDefault="00D274CE" w:rsidP="00AF15B9">
      <w:pPr>
        <w:autoSpaceDE w:val="0"/>
        <w:autoSpaceDN w:val="0"/>
        <w:adjustRightInd w:val="0"/>
        <w:spacing w:line="240" w:lineRule="exact"/>
        <w:ind w:leftChars="86" w:left="361" w:hangingChars="100" w:hanging="180"/>
        <w:jc w:val="left"/>
        <w:rPr>
          <w:rFonts w:ascii="ＭＳ Ｐ明朝" w:eastAsia="ＭＳ Ｐ明朝" w:hAnsi="ＭＳ Ｐ明朝" w:cs="MS UI Gothic"/>
          <w:kern w:val="0"/>
          <w:sz w:val="18"/>
          <w:szCs w:val="18"/>
          <w:lang w:val="ja-JP"/>
        </w:rPr>
      </w:pPr>
      <w:r w:rsidRPr="000F06D8">
        <w:rPr>
          <w:rFonts w:ascii="ＭＳ Ｐ明朝" w:eastAsia="ＭＳ Ｐ明朝" w:hAnsi="ＭＳ Ｐ明朝" w:cs="MS UI Gothic" w:hint="eastAsia"/>
          <w:kern w:val="0"/>
          <w:sz w:val="18"/>
          <w:szCs w:val="18"/>
          <w:lang w:val="ja-JP"/>
        </w:rPr>
        <w:t>※ここで言うＬ</w:t>
      </w:r>
      <w:r w:rsidR="002B757F" w:rsidRPr="000F06D8">
        <w:rPr>
          <w:rFonts w:ascii="ＭＳ Ｐ明朝" w:eastAsia="ＭＳ Ｐ明朝" w:hAnsi="ＭＳ Ｐ明朝" w:cs="MS UI Gothic" w:hint="eastAsia"/>
          <w:kern w:val="0"/>
          <w:sz w:val="18"/>
          <w:szCs w:val="18"/>
          <w:lang w:val="ja-JP"/>
        </w:rPr>
        <w:t>Ｃ</w:t>
      </w:r>
      <w:r w:rsidRPr="000F06D8">
        <w:rPr>
          <w:rFonts w:ascii="ＭＳ Ｐ明朝" w:eastAsia="ＭＳ Ｐ明朝" w:hAnsi="ＭＳ Ｐ明朝" w:cs="MS UI Gothic" w:hint="eastAsia"/>
          <w:kern w:val="0"/>
          <w:sz w:val="18"/>
          <w:szCs w:val="18"/>
          <w:lang w:val="ja-JP"/>
        </w:rPr>
        <w:t>Ｃ（ライフサイクルコスト）とは、橋を維持修繕していくために必要となる修繕対策費用</w:t>
      </w:r>
      <w:r w:rsidR="00483AD0">
        <w:rPr>
          <w:rFonts w:ascii="ＭＳ Ｐ明朝" w:eastAsia="ＭＳ Ｐ明朝" w:hAnsi="ＭＳ Ｐ明朝" w:cs="MS UI Gothic" w:hint="eastAsia"/>
          <w:kern w:val="0"/>
          <w:sz w:val="18"/>
          <w:szCs w:val="18"/>
          <w:lang w:val="ja-JP"/>
        </w:rPr>
        <w:t>および耐用年数を過ぎた橋梁の更新費用</w:t>
      </w:r>
      <w:r w:rsidRPr="000F06D8">
        <w:rPr>
          <w:rFonts w:ascii="ＭＳ Ｐ明朝" w:eastAsia="ＭＳ Ｐ明朝" w:hAnsi="ＭＳ Ｐ明朝" w:cs="MS UI Gothic" w:hint="eastAsia"/>
          <w:kern w:val="0"/>
          <w:sz w:val="18"/>
          <w:szCs w:val="18"/>
          <w:lang w:val="ja-JP"/>
        </w:rPr>
        <w:t>の合計を示しています。</w:t>
      </w:r>
      <w:r w:rsidR="00483AD0">
        <w:rPr>
          <w:rFonts w:ascii="ＭＳ Ｐ明朝" w:eastAsia="ＭＳ Ｐ明朝" w:hAnsi="ＭＳ Ｐ明朝" w:cs="MS UI Gothic" w:hint="eastAsia"/>
          <w:kern w:val="0"/>
          <w:sz w:val="18"/>
          <w:szCs w:val="18"/>
          <w:lang w:val="ja-JP"/>
        </w:rPr>
        <w:t>なお、耐震補強費用は除きます。</w:t>
      </w:r>
    </w:p>
    <w:p w:rsidR="00D942D0" w:rsidRDefault="00D942D0">
      <w:pPr>
        <w:widowControl/>
        <w:jc w:val="left"/>
        <w:rPr>
          <w:rFonts w:ascii="ＭＳ Ｐ明朝" w:eastAsia="ＭＳ Ｐ明朝" w:hAnsi="ＭＳ Ｐ明朝" w:cs="MS UI Gothic"/>
          <w:kern w:val="0"/>
          <w:sz w:val="18"/>
          <w:szCs w:val="18"/>
          <w:lang w:val="ja-JP"/>
        </w:rPr>
      </w:pPr>
      <w:r>
        <w:rPr>
          <w:rFonts w:ascii="ＭＳ Ｐ明朝" w:eastAsia="ＭＳ Ｐ明朝" w:hAnsi="ＭＳ Ｐ明朝" w:cs="MS UI Gothic"/>
          <w:kern w:val="0"/>
          <w:sz w:val="18"/>
          <w:szCs w:val="18"/>
          <w:lang w:val="ja-JP"/>
        </w:rPr>
        <w:br w:type="page"/>
      </w:r>
    </w:p>
    <w:p w:rsidR="008D2616" w:rsidRPr="00056439" w:rsidRDefault="00220522" w:rsidP="000F06D8">
      <w:pPr>
        <w:autoSpaceDE w:val="0"/>
        <w:autoSpaceDN w:val="0"/>
        <w:adjustRightInd w:val="0"/>
        <w:jc w:val="left"/>
        <w:outlineLvl w:val="0"/>
        <w:rPr>
          <w:rFonts w:ascii="ＭＳ ゴシック" w:eastAsia="ＭＳ ゴシック" w:hAnsi="ＭＳ ゴシック" w:cs="MS UI Gothic"/>
          <w:color w:val="000000" w:themeColor="text1"/>
          <w:kern w:val="0"/>
          <w:szCs w:val="21"/>
          <w:lang w:val="ja-JP"/>
        </w:rPr>
      </w:pPr>
      <w:r>
        <w:rPr>
          <w:rFonts w:ascii="ＭＳ ゴシック" w:eastAsia="ＭＳ ゴシック" w:hAnsi="ＭＳ ゴシック" w:cs="MS UI Gothic" w:hint="eastAsia"/>
          <w:color w:val="000000" w:themeColor="text1"/>
          <w:kern w:val="0"/>
          <w:szCs w:val="21"/>
          <w:lang w:val="ja-JP"/>
        </w:rPr>
        <w:lastRenderedPageBreak/>
        <w:t>６</w:t>
      </w:r>
      <w:r w:rsidR="008D2616" w:rsidRPr="00056439">
        <w:rPr>
          <w:rFonts w:ascii="ＭＳ ゴシック" w:eastAsia="ＭＳ ゴシック" w:hAnsi="ＭＳ ゴシック" w:cs="MS UI Gothic" w:hint="eastAsia"/>
          <w:color w:val="000000" w:themeColor="text1"/>
          <w:kern w:val="0"/>
          <w:szCs w:val="21"/>
          <w:lang w:val="ja-JP"/>
        </w:rPr>
        <w:t>．</w:t>
      </w:r>
      <w:r w:rsidR="00902EA0" w:rsidRPr="00056439">
        <w:rPr>
          <w:rFonts w:ascii="ＭＳ ゴシック" w:eastAsia="ＭＳ ゴシック" w:hAnsi="ＭＳ ゴシック" w:cs="MS UI Gothic" w:hint="eastAsia"/>
          <w:color w:val="000000" w:themeColor="text1"/>
          <w:kern w:val="0"/>
          <w:szCs w:val="21"/>
          <w:lang w:val="ja-JP"/>
        </w:rPr>
        <w:t>新技術等の活用に関する方針</w:t>
      </w:r>
    </w:p>
    <w:tbl>
      <w:tblPr>
        <w:tblStyle w:val="a4"/>
        <w:tblW w:w="8947" w:type="dxa"/>
        <w:tblLook w:val="04A0" w:firstRow="1" w:lastRow="0" w:firstColumn="1" w:lastColumn="0" w:noHBand="0" w:noVBand="1"/>
      </w:tblPr>
      <w:tblGrid>
        <w:gridCol w:w="8947"/>
      </w:tblGrid>
      <w:tr w:rsidR="00A33972" w:rsidRPr="00A33972" w:rsidTr="008953DA">
        <w:trPr>
          <w:trHeight w:val="4230"/>
        </w:trPr>
        <w:tc>
          <w:tcPr>
            <w:tcW w:w="8947" w:type="dxa"/>
          </w:tcPr>
          <w:p w:rsidR="00A33972" w:rsidRPr="0063505A" w:rsidRDefault="000F71DE" w:rsidP="00A33972">
            <w:pPr>
              <w:autoSpaceDE w:val="0"/>
              <w:autoSpaceDN w:val="0"/>
              <w:adjustRightInd w:val="0"/>
              <w:spacing w:line="320" w:lineRule="exact"/>
              <w:jc w:val="left"/>
              <w:outlineLvl w:val="0"/>
              <w:rPr>
                <w:rFonts w:ascii="ＭＳ Ｐ明朝" w:eastAsia="ＭＳ Ｐ明朝" w:hAnsi="ＭＳ Ｐ明朝" w:cs="MS UI Gothic"/>
                <w:color w:val="000000" w:themeColor="text1"/>
                <w:kern w:val="0"/>
                <w:szCs w:val="21"/>
                <w:u w:val="single"/>
                <w:lang w:val="ja-JP"/>
              </w:rPr>
            </w:pPr>
            <w:r w:rsidRPr="0063505A">
              <w:rPr>
                <w:rFonts w:ascii="ＭＳ Ｐ明朝" w:eastAsia="ＭＳ Ｐ明朝" w:hAnsi="ＭＳ Ｐ明朝" w:cs="MS UI Gothic" w:hint="eastAsia"/>
                <w:color w:val="000000" w:themeColor="text1"/>
                <w:kern w:val="0"/>
                <w:szCs w:val="21"/>
                <w:lang w:val="ja-JP"/>
              </w:rPr>
              <w:t xml:space="preserve">　</w:t>
            </w:r>
            <w:r w:rsidR="000C17A1" w:rsidRPr="000C17A1">
              <w:rPr>
                <w:rFonts w:ascii="ＭＳ Ｐ明朝" w:eastAsia="ＭＳ Ｐ明朝" w:hAnsi="ＭＳ Ｐ明朝" w:cs="MS UI Gothic" w:hint="eastAsia"/>
                <w:color w:val="000000" w:themeColor="text1"/>
                <w:kern w:val="0"/>
                <w:szCs w:val="21"/>
                <w:u w:val="single"/>
                <w:lang w:val="ja-JP"/>
              </w:rPr>
              <w:t>今後湖西市では、修繕</w:t>
            </w:r>
            <w:r w:rsidR="000C17A1" w:rsidRPr="00EF166C">
              <w:rPr>
                <w:rFonts w:ascii="ＭＳ Ｐ明朝" w:eastAsia="ＭＳ Ｐ明朝" w:hAnsi="ＭＳ Ｐ明朝" w:cs="MS UI Gothic" w:hint="eastAsia"/>
                <w:color w:val="000000" w:themeColor="text1"/>
                <w:kern w:val="0"/>
                <w:szCs w:val="21"/>
                <w:u w:val="single"/>
                <w:lang w:val="ja-JP"/>
              </w:rPr>
              <w:t>や点検等に係る新技術等の活用の検討</w:t>
            </w:r>
            <w:r w:rsidR="000C17A1">
              <w:rPr>
                <w:rFonts w:ascii="ＭＳ Ｐ明朝" w:eastAsia="ＭＳ Ｐ明朝" w:hAnsi="ＭＳ Ｐ明朝" w:cs="MS UI Gothic" w:hint="eastAsia"/>
                <w:color w:val="000000" w:themeColor="text1"/>
                <w:kern w:val="0"/>
                <w:szCs w:val="21"/>
                <w:u w:val="single"/>
                <w:lang w:val="ja-JP"/>
              </w:rPr>
              <w:t>及び運用していき、</w:t>
            </w:r>
            <w:r w:rsidR="007B7AAA" w:rsidRPr="000C17A1">
              <w:rPr>
                <w:rFonts w:ascii="ＭＳ Ｐ明朝" w:eastAsia="ＭＳ Ｐ明朝" w:hAnsi="ＭＳ Ｐ明朝" w:cs="MS UI Gothic" w:hint="eastAsia"/>
                <w:color w:val="0000FF"/>
                <w:kern w:val="0"/>
                <w:szCs w:val="21"/>
                <w:u w:val="single"/>
                <w:lang w:val="ja-JP"/>
              </w:rPr>
              <w:t>令和11年度から</w:t>
            </w:r>
            <w:r w:rsidR="00B300E3" w:rsidRPr="000C17A1">
              <w:rPr>
                <w:rFonts w:ascii="ＭＳ Ｐ明朝" w:eastAsia="ＭＳ Ｐ明朝" w:hAnsi="ＭＳ Ｐ明朝" w:cs="MS UI Gothic" w:hint="eastAsia"/>
                <w:color w:val="0000FF"/>
                <w:kern w:val="0"/>
                <w:szCs w:val="21"/>
                <w:u w:val="single"/>
                <w:lang w:val="ja-JP"/>
              </w:rPr>
              <w:t>令和</w:t>
            </w:r>
            <w:r w:rsidR="007B7AAA" w:rsidRPr="000C17A1">
              <w:rPr>
                <w:rFonts w:ascii="ＭＳ Ｐ明朝" w:eastAsia="ＭＳ Ｐ明朝" w:hAnsi="ＭＳ Ｐ明朝" w:cs="MS UI Gothic" w:hint="eastAsia"/>
                <w:color w:val="0000FF"/>
                <w:kern w:val="0"/>
                <w:szCs w:val="21"/>
                <w:u w:val="single"/>
                <w:lang w:val="ja-JP"/>
              </w:rPr>
              <w:t>16年度までの5箇年</w:t>
            </w:r>
            <w:r w:rsidR="007B7AAA">
              <w:rPr>
                <w:rFonts w:ascii="ＭＳ Ｐ明朝" w:eastAsia="ＭＳ Ｐ明朝" w:hAnsi="ＭＳ Ｐ明朝" w:cs="MS UI Gothic" w:hint="eastAsia"/>
                <w:color w:val="000000" w:themeColor="text1"/>
                <w:kern w:val="0"/>
                <w:szCs w:val="21"/>
                <w:u w:val="single"/>
                <w:lang w:val="ja-JP"/>
              </w:rPr>
              <w:t>で</w:t>
            </w:r>
            <w:r w:rsidRPr="00EF166C">
              <w:rPr>
                <w:rFonts w:ascii="ＭＳ Ｐ明朝" w:eastAsia="ＭＳ Ｐ明朝" w:hAnsi="ＭＳ Ｐ明朝" w:cs="MS UI Gothic" w:hint="eastAsia"/>
                <w:color w:val="000000" w:themeColor="text1"/>
                <w:kern w:val="0"/>
                <w:szCs w:val="21"/>
                <w:u w:val="single"/>
                <w:lang w:val="ja-JP"/>
              </w:rPr>
              <w:t>、</w:t>
            </w:r>
            <w:r w:rsidR="00F95A59" w:rsidRPr="00EF166C">
              <w:rPr>
                <w:rFonts w:ascii="ＭＳ Ｐ明朝" w:eastAsia="ＭＳ Ｐ明朝" w:hAnsi="ＭＳ Ｐ明朝" w:cs="MS UI Gothic" w:hint="eastAsia"/>
                <w:color w:val="000000" w:themeColor="text1"/>
                <w:kern w:val="0"/>
                <w:szCs w:val="21"/>
                <w:u w:val="single"/>
                <w:lang w:val="ja-JP"/>
              </w:rPr>
              <w:t>376</w:t>
            </w:r>
            <w:r w:rsidR="00B300E3" w:rsidRPr="00EF166C">
              <w:rPr>
                <w:rFonts w:ascii="ＭＳ Ｐ明朝" w:eastAsia="ＭＳ Ｐ明朝" w:hAnsi="ＭＳ Ｐ明朝" w:cs="MS UI Gothic" w:hint="eastAsia"/>
                <w:color w:val="000000" w:themeColor="text1"/>
                <w:kern w:val="0"/>
                <w:szCs w:val="21"/>
                <w:u w:val="single"/>
                <w:lang w:val="ja-JP"/>
              </w:rPr>
              <w:t>橋のうち</w:t>
            </w:r>
            <w:r w:rsidR="00A76F34">
              <w:rPr>
                <w:rFonts w:ascii="ＭＳ Ｐ明朝" w:eastAsia="ＭＳ Ｐ明朝" w:hAnsi="ＭＳ Ｐ明朝" w:cs="MS UI Gothic" w:hint="eastAsia"/>
                <w:color w:val="000000" w:themeColor="text1"/>
                <w:kern w:val="0"/>
                <w:szCs w:val="21"/>
                <w:u w:val="single"/>
                <w:lang w:val="ja-JP"/>
              </w:rPr>
              <w:t>3</w:t>
            </w:r>
            <w:r w:rsidR="006E0392" w:rsidRPr="00EF166C">
              <w:rPr>
                <w:rFonts w:ascii="ＭＳ Ｐ明朝" w:eastAsia="ＭＳ Ｐ明朝" w:hAnsi="ＭＳ Ｐ明朝" w:cs="MS UI Gothic" w:hint="eastAsia"/>
                <w:color w:val="000000" w:themeColor="text1"/>
                <w:kern w:val="0"/>
                <w:szCs w:val="21"/>
                <w:u w:val="single"/>
                <w:lang w:val="ja-JP"/>
              </w:rPr>
              <w:t>割程度の橋梁</w:t>
            </w:r>
            <w:r w:rsidR="00B43B96" w:rsidRPr="002926C2">
              <w:rPr>
                <w:rFonts w:ascii="ＭＳ Ｐ明朝" w:eastAsia="ＭＳ Ｐ明朝" w:hAnsi="ＭＳ Ｐ明朝" w:cs="MS UI Gothic" w:hint="eastAsia"/>
                <w:kern w:val="0"/>
                <w:szCs w:val="21"/>
                <w:u w:val="single"/>
                <w:lang w:val="ja-JP"/>
              </w:rPr>
              <w:t>及び管理施設4基のうち1基程度の大型カルバート</w:t>
            </w:r>
            <w:r w:rsidR="006E0392" w:rsidRPr="00EF166C">
              <w:rPr>
                <w:rFonts w:ascii="ＭＳ Ｐ明朝" w:eastAsia="ＭＳ Ｐ明朝" w:hAnsi="ＭＳ Ｐ明朝" w:cs="MS UI Gothic" w:hint="eastAsia"/>
                <w:color w:val="000000" w:themeColor="text1"/>
                <w:kern w:val="0"/>
                <w:szCs w:val="21"/>
                <w:u w:val="single"/>
                <w:lang w:val="ja-JP"/>
              </w:rPr>
              <w:t>で費用の縮減や事業の効率化等の効果が見込まれる新技術等を活用することを目標とします。</w:t>
            </w:r>
          </w:p>
          <w:p w:rsidR="00A33972" w:rsidRDefault="006E0392" w:rsidP="00A3397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 xml:space="preserve">　新技術は、「点検支援技術　性能カタログ」（令和3年10月/国土交通省）</w:t>
            </w:r>
            <w:r w:rsidR="003F7E9F">
              <w:rPr>
                <w:rFonts w:ascii="ＭＳ Ｐ明朝" w:eastAsia="ＭＳ Ｐ明朝" w:hAnsi="ＭＳ Ｐ明朝" w:cs="MS UI Gothic"/>
                <w:kern w:val="0"/>
                <w:szCs w:val="21"/>
                <w:lang w:val="ja-JP"/>
              </w:rPr>
              <w:t>及び</w:t>
            </w:r>
            <w:r>
              <w:rPr>
                <w:rFonts w:ascii="ＭＳ Ｐ明朝" w:eastAsia="ＭＳ Ｐ明朝" w:hAnsi="ＭＳ Ｐ明朝" w:cs="MS UI Gothic"/>
                <w:kern w:val="0"/>
                <w:szCs w:val="21"/>
                <w:lang w:val="ja-JP"/>
              </w:rPr>
              <w:t>「NETIS　新技術情報共有システム」（国土交通省）</w:t>
            </w:r>
            <w:r w:rsidR="003F7E9F">
              <w:rPr>
                <w:rFonts w:ascii="ＭＳ Ｐ明朝" w:eastAsia="ＭＳ Ｐ明朝" w:hAnsi="ＭＳ Ｐ明朝" w:cs="MS UI Gothic"/>
                <w:kern w:val="0"/>
                <w:szCs w:val="21"/>
                <w:lang w:val="ja-JP"/>
              </w:rPr>
              <w:t>より、積極的に活用</w:t>
            </w:r>
            <w:r w:rsidR="00B31369">
              <w:rPr>
                <w:rFonts w:ascii="ＭＳ Ｐ明朝" w:eastAsia="ＭＳ Ｐ明朝" w:hAnsi="ＭＳ Ｐ明朝" w:cs="MS UI Gothic"/>
                <w:kern w:val="0"/>
                <w:szCs w:val="21"/>
                <w:lang w:val="ja-JP"/>
              </w:rPr>
              <w:t>を検討していきます</w:t>
            </w:r>
            <w:r w:rsidR="003F7E9F">
              <w:rPr>
                <w:rFonts w:ascii="ＭＳ Ｐ明朝" w:eastAsia="ＭＳ Ｐ明朝" w:hAnsi="ＭＳ Ｐ明朝" w:cs="MS UI Gothic"/>
                <w:kern w:val="0"/>
                <w:szCs w:val="21"/>
                <w:lang w:val="ja-JP"/>
              </w:rPr>
              <w:t>。</w:t>
            </w:r>
          </w:p>
          <w:p w:rsidR="007409E2" w:rsidRDefault="007409E2" w:rsidP="00A3397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F35CA2" w:rsidRDefault="002052A1" w:rsidP="00A3397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今後、</w:t>
            </w:r>
            <w:r w:rsidR="00A33A22">
              <w:rPr>
                <w:rFonts w:ascii="ＭＳ Ｐ明朝" w:eastAsia="ＭＳ Ｐ明朝" w:hAnsi="ＭＳ Ｐ明朝" w:cs="MS UI Gothic"/>
                <w:kern w:val="0"/>
                <w:szCs w:val="21"/>
                <w:lang w:val="ja-JP"/>
              </w:rPr>
              <w:t>橋梁定期点検において</w:t>
            </w:r>
            <w:r w:rsidR="00267723">
              <w:rPr>
                <w:rFonts w:ascii="ＭＳ Ｐ明朝" w:eastAsia="ＭＳ Ｐ明朝" w:hAnsi="ＭＳ Ｐ明朝" w:cs="MS UI Gothic"/>
                <w:kern w:val="0"/>
                <w:szCs w:val="21"/>
                <w:lang w:val="ja-JP"/>
              </w:rPr>
              <w:t>活用検討する新技術の例</w:t>
            </w:r>
            <w:r>
              <w:rPr>
                <w:rFonts w:ascii="ＭＳ Ｐ明朝" w:eastAsia="ＭＳ Ｐ明朝" w:hAnsi="ＭＳ Ｐ明朝" w:cs="MS UI Gothic"/>
                <w:kern w:val="0"/>
                <w:szCs w:val="21"/>
                <w:lang w:val="ja-JP"/>
              </w:rPr>
              <w:t>。</w:t>
            </w:r>
          </w:p>
          <w:p w:rsidR="00856518" w:rsidRDefault="00856518" w:rsidP="00856518">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w:t>
            </w:r>
            <w:r w:rsidR="00267723">
              <w:rPr>
                <w:rFonts w:ascii="ＭＳ Ｐ明朝" w:eastAsia="ＭＳ Ｐ明朝" w:hAnsi="ＭＳ Ｐ明朝" w:cs="MS UI Gothic"/>
                <w:kern w:val="0"/>
                <w:szCs w:val="21"/>
                <w:lang w:val="ja-JP"/>
              </w:rPr>
              <w:t>橋梁等構造物の点検ロボットカメラ</w:t>
            </w:r>
          </w:p>
          <w:p w:rsidR="00F35CA2" w:rsidRDefault="00267723" w:rsidP="00F35CA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w:t>
            </w:r>
            <w:r w:rsidR="00F35CA2">
              <w:rPr>
                <w:rFonts w:ascii="ＭＳ Ｐ明朝" w:eastAsia="ＭＳ Ｐ明朝" w:hAnsi="ＭＳ Ｐ明朝" w:cs="MS UI Gothic" w:hint="eastAsia"/>
                <w:kern w:val="0"/>
                <w:szCs w:val="21"/>
                <w:lang w:val="ja-JP"/>
              </w:rPr>
              <w:t>社会インフラ</w:t>
            </w:r>
            <w:r w:rsidR="00E116BB">
              <w:rPr>
                <w:rFonts w:ascii="ＭＳ Ｐ明朝" w:eastAsia="ＭＳ Ｐ明朝" w:hAnsi="ＭＳ Ｐ明朝" w:cs="MS UI Gothic" w:hint="eastAsia"/>
                <w:kern w:val="0"/>
                <w:szCs w:val="21"/>
                <w:lang w:val="ja-JP"/>
              </w:rPr>
              <w:t>画像診断サービス「ひびみっけ」</w:t>
            </w:r>
          </w:p>
          <w:p w:rsidR="00F35CA2" w:rsidRDefault="00267723" w:rsidP="00F35CA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w:t>
            </w:r>
            <w:r w:rsidR="00F35CA2">
              <w:rPr>
                <w:rFonts w:ascii="ＭＳ Ｐ明朝" w:eastAsia="ＭＳ Ｐ明朝" w:hAnsi="ＭＳ Ｐ明朝" w:cs="MS UI Gothic"/>
                <w:kern w:val="0"/>
                <w:szCs w:val="21"/>
                <w:lang w:val="ja-JP"/>
              </w:rPr>
              <w:t>360</w:t>
            </w:r>
            <w:r>
              <w:rPr>
                <w:rFonts w:ascii="ＭＳ Ｐ明朝" w:eastAsia="ＭＳ Ｐ明朝" w:hAnsi="ＭＳ Ｐ明朝" w:cs="MS UI Gothic"/>
                <w:kern w:val="0"/>
                <w:szCs w:val="21"/>
                <w:lang w:val="ja-JP"/>
              </w:rPr>
              <w:t>度カメラ撮影による定期点検支援技術（ひびわれ）</w:t>
            </w:r>
          </w:p>
          <w:p w:rsidR="00A33972" w:rsidRPr="00A33972" w:rsidRDefault="00A33972" w:rsidP="000F06D8">
            <w:pPr>
              <w:autoSpaceDE w:val="0"/>
              <w:autoSpaceDN w:val="0"/>
              <w:adjustRightInd w:val="0"/>
              <w:jc w:val="left"/>
              <w:outlineLvl w:val="0"/>
              <w:rPr>
                <w:rFonts w:ascii="ＭＳ Ｐ明朝" w:eastAsia="ＭＳ Ｐ明朝" w:hAnsi="ＭＳ Ｐ明朝" w:cs="MS UI Gothic"/>
                <w:kern w:val="0"/>
                <w:szCs w:val="21"/>
                <w:lang w:val="ja-JP"/>
              </w:rPr>
            </w:pPr>
          </w:p>
        </w:tc>
      </w:tr>
    </w:tbl>
    <w:p w:rsidR="00ED594A" w:rsidRDefault="00E901D6">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tbl>
      <w:tblPr>
        <w:tblStyle w:val="a4"/>
        <w:tblW w:w="9017" w:type="dxa"/>
        <w:tblLook w:val="04A0" w:firstRow="1" w:lastRow="0" w:firstColumn="1" w:lastColumn="0" w:noHBand="0" w:noVBand="1"/>
      </w:tblPr>
      <w:tblGrid>
        <w:gridCol w:w="9017"/>
      </w:tblGrid>
      <w:tr w:rsidR="00ED594A" w:rsidTr="008953DA">
        <w:trPr>
          <w:trHeight w:val="11859"/>
        </w:trPr>
        <w:tc>
          <w:tcPr>
            <w:tcW w:w="9017" w:type="dxa"/>
          </w:tcPr>
          <w:p w:rsidR="00ED594A" w:rsidRDefault="00ED594A"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lastRenderedPageBreak/>
              <w:t xml:space="preserve">技術例（橋梁等構造物の点検ロボットカメラ）　</w:t>
            </w:r>
          </w:p>
          <w:p w:rsidR="00ED594A" w:rsidRDefault="00ED594A"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活用検討橋梁：点検・調査</w:t>
            </w:r>
            <w:r>
              <w:rPr>
                <w:rFonts w:ascii="ＭＳ Ｐ明朝" w:eastAsia="ＭＳ Ｐ明朝" w:hAnsi="ＭＳ Ｐ明朝" w:cs="MS UI Gothic" w:hint="eastAsia"/>
                <w:kern w:val="0"/>
                <w:szCs w:val="21"/>
                <w:lang w:val="ja-JP"/>
              </w:rPr>
              <w:t>に</w:t>
            </w:r>
            <w:r>
              <w:rPr>
                <w:rFonts w:ascii="ＭＳ Ｐ明朝" w:eastAsia="ＭＳ Ｐ明朝" w:hAnsi="ＭＳ Ｐ明朝" w:cs="MS UI Gothic"/>
                <w:kern w:val="0"/>
                <w:szCs w:val="21"/>
                <w:lang w:val="ja-JP"/>
              </w:rPr>
              <w:t>橋梁点検車及び高車作業車が必要な橋梁</w:t>
            </w:r>
          </w:p>
          <w:p w:rsidR="00ED594A" w:rsidRPr="00ED5C69" w:rsidRDefault="00ED594A"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noProof/>
              </w:rPr>
              <w:drawing>
                <wp:anchor distT="0" distB="0" distL="114300" distR="114300" simplePos="0" relativeHeight="251714048" behindDoc="0" locked="0" layoutInCell="1" allowOverlap="1" wp14:anchorId="1BC91B57" wp14:editId="0D2A9BF8">
                  <wp:simplePos x="0" y="0"/>
                  <wp:positionH relativeFrom="column">
                    <wp:posOffset>615527</wp:posOffset>
                  </wp:positionH>
                  <wp:positionV relativeFrom="paragraph">
                    <wp:posOffset>65617</wp:posOffset>
                  </wp:positionV>
                  <wp:extent cx="4655520" cy="2700000"/>
                  <wp:effectExtent l="0" t="0" r="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63" b="470"/>
                          <a:stretch/>
                        </pic:blipFill>
                        <pic:spPr bwMode="auto">
                          <a:xfrm>
                            <a:off x="0" y="0"/>
                            <a:ext cx="4655520" cy="27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r>
              <w:rPr>
                <w:noProof/>
              </w:rPr>
              <w:drawing>
                <wp:anchor distT="0" distB="0" distL="114300" distR="114300" simplePos="0" relativeHeight="251715072" behindDoc="0" locked="0" layoutInCell="1" allowOverlap="1" wp14:anchorId="36AE37E2" wp14:editId="54A2BB2F">
                  <wp:simplePos x="0" y="0"/>
                  <wp:positionH relativeFrom="column">
                    <wp:posOffset>629285</wp:posOffset>
                  </wp:positionH>
                  <wp:positionV relativeFrom="paragraph">
                    <wp:posOffset>186055</wp:posOffset>
                  </wp:positionV>
                  <wp:extent cx="4202430" cy="2352675"/>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02430" cy="2352675"/>
                          </a:xfrm>
                          <a:prstGeom prst="rect">
                            <a:avLst/>
                          </a:prstGeom>
                        </pic:spPr>
                      </pic:pic>
                    </a:graphicData>
                  </a:graphic>
                  <wp14:sizeRelH relativeFrom="margin">
                    <wp14:pctWidth>0</wp14:pctWidth>
                  </wp14:sizeRelH>
                  <wp14:sizeRelV relativeFrom="margin">
                    <wp14:pctHeight>0</wp14:pctHeight>
                  </wp14:sizeRelV>
                </wp:anchor>
              </w:drawing>
            </w: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r>
              <w:rPr>
                <w:noProof/>
              </w:rPr>
              <w:drawing>
                <wp:anchor distT="0" distB="0" distL="114300" distR="114300" simplePos="0" relativeHeight="251716096" behindDoc="0" locked="0" layoutInCell="1" allowOverlap="1" wp14:anchorId="01F3CB00" wp14:editId="00BF7913">
                  <wp:simplePos x="0" y="0"/>
                  <wp:positionH relativeFrom="column">
                    <wp:posOffset>876935</wp:posOffset>
                  </wp:positionH>
                  <wp:positionV relativeFrom="paragraph">
                    <wp:posOffset>40640</wp:posOffset>
                  </wp:positionV>
                  <wp:extent cx="3710092" cy="1466850"/>
                  <wp:effectExtent l="0" t="0" r="508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299"/>
                          <a:stretch/>
                        </pic:blipFill>
                        <pic:spPr bwMode="auto">
                          <a:xfrm>
                            <a:off x="0" y="0"/>
                            <a:ext cx="3710092"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tc>
      </w:tr>
    </w:tbl>
    <w:p w:rsidR="00ED594A" w:rsidRDefault="00ED594A">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tbl>
      <w:tblPr>
        <w:tblStyle w:val="a4"/>
        <w:tblW w:w="9007" w:type="dxa"/>
        <w:tblCellMar>
          <w:left w:w="99" w:type="dxa"/>
          <w:right w:w="99" w:type="dxa"/>
        </w:tblCellMar>
        <w:tblLook w:val="04A0" w:firstRow="1" w:lastRow="0" w:firstColumn="1" w:lastColumn="0" w:noHBand="0" w:noVBand="1"/>
      </w:tblPr>
      <w:tblGrid>
        <w:gridCol w:w="9007"/>
      </w:tblGrid>
      <w:tr w:rsidR="00ED594A" w:rsidTr="008953DA">
        <w:trPr>
          <w:trHeight w:val="5129"/>
        </w:trPr>
        <w:tc>
          <w:tcPr>
            <w:tcW w:w="9007" w:type="dxa"/>
          </w:tcPr>
          <w:p w:rsidR="00ED594A" w:rsidRPr="00B87176" w:rsidRDefault="00ED594A" w:rsidP="002E420A">
            <w:pPr>
              <w:autoSpaceDE w:val="0"/>
              <w:autoSpaceDN w:val="0"/>
              <w:adjustRightInd w:val="0"/>
              <w:spacing w:line="320" w:lineRule="exact"/>
              <w:jc w:val="left"/>
              <w:outlineLvl w:val="0"/>
              <w:rPr>
                <w:rFonts w:asciiTheme="minorEastAsia" w:eastAsiaTheme="minorEastAsia" w:hAnsiTheme="minorEastAsia" w:cs="MS UI Gothic"/>
                <w:kern w:val="0"/>
                <w:szCs w:val="21"/>
                <w:lang w:val="ja-JP"/>
              </w:rPr>
            </w:pPr>
            <w:r>
              <w:rPr>
                <w:rFonts w:ascii="ＭＳ Ｐ明朝" w:eastAsia="ＭＳ Ｐ明朝" w:hAnsi="ＭＳ Ｐ明朝" w:cs="MS UI Gothic" w:hint="eastAsia"/>
                <w:kern w:val="0"/>
                <w:szCs w:val="21"/>
                <w:lang w:val="ja-JP"/>
              </w:rPr>
              <w:lastRenderedPageBreak/>
              <w:t>点検・調査面積を900㎡程度と想定し、従来工法と新</w:t>
            </w:r>
            <w:r w:rsidR="00861AE3">
              <w:rPr>
                <w:rFonts w:ascii="ＭＳ Ｐ明朝" w:eastAsia="ＭＳ Ｐ明朝" w:hAnsi="ＭＳ Ｐ明朝" w:cs="MS UI Gothic"/>
                <w:kern w:val="0"/>
                <w:szCs w:val="21"/>
                <w:lang w:val="ja-JP"/>
              </w:rPr>
              <w:t>技術（橋梁等構造物の点検ロボットカメラ）で比較</w:t>
            </w:r>
            <w:r>
              <w:rPr>
                <w:rFonts w:ascii="ＭＳ Ｐ明朝" w:eastAsia="ＭＳ Ｐ明朝" w:hAnsi="ＭＳ Ｐ明朝" w:cs="MS UI Gothic"/>
                <w:kern w:val="0"/>
                <w:szCs w:val="21"/>
                <w:lang w:val="ja-JP"/>
              </w:rPr>
              <w:t>を行った結果、</w:t>
            </w:r>
            <w:r w:rsidRPr="00A53000">
              <w:rPr>
                <w:rFonts w:ascii="ＭＳ Ｐ明朝" w:eastAsia="ＭＳ Ｐ明朝" w:hAnsi="ＭＳ Ｐ明朝" w:cs="MS UI Gothic"/>
                <w:color w:val="0000FF"/>
                <w:kern w:val="0"/>
                <w:szCs w:val="21"/>
                <w:u w:val="single"/>
                <w:lang w:val="ja-JP"/>
              </w:rPr>
              <w:t>経済性49.7％向上、工程</w:t>
            </w:r>
            <w:r>
              <w:rPr>
                <w:rFonts w:ascii="ＭＳ Ｐ明朝" w:eastAsia="ＭＳ Ｐ明朝" w:hAnsi="ＭＳ Ｐ明朝" w:cs="MS UI Gothic"/>
                <w:color w:val="0000FF"/>
                <w:kern w:val="0"/>
                <w:szCs w:val="21"/>
                <w:u w:val="single"/>
                <w:lang w:val="ja-JP"/>
              </w:rPr>
              <w:t>22</w:t>
            </w:r>
            <w:r w:rsidRPr="00A53000">
              <w:rPr>
                <w:rFonts w:ascii="ＭＳ Ｐ明朝" w:eastAsia="ＭＳ Ｐ明朝" w:hAnsi="ＭＳ Ｐ明朝" w:cs="MS UI Gothic"/>
                <w:color w:val="0000FF"/>
                <w:kern w:val="0"/>
                <w:szCs w:val="21"/>
                <w:u w:val="single"/>
                <w:lang w:val="ja-JP"/>
              </w:rPr>
              <w:t>.67％削減</w:t>
            </w:r>
            <w:r>
              <w:rPr>
                <w:rFonts w:ascii="ＭＳ Ｐ明朝" w:eastAsia="ＭＳ Ｐ明朝" w:hAnsi="ＭＳ Ｐ明朝" w:cs="MS UI Gothic"/>
                <w:kern w:val="0"/>
                <w:szCs w:val="21"/>
                <w:lang w:val="ja-JP"/>
              </w:rPr>
              <w:t>の効果が想定できます。</w:t>
            </w:r>
          </w:p>
          <w:p w:rsidR="00071234" w:rsidRPr="00B87176" w:rsidRDefault="00071234" w:rsidP="00071234">
            <w:pPr>
              <w:autoSpaceDE w:val="0"/>
              <w:autoSpaceDN w:val="0"/>
              <w:adjustRightInd w:val="0"/>
              <w:spacing w:line="320" w:lineRule="exact"/>
              <w:jc w:val="left"/>
              <w:outlineLvl w:val="0"/>
              <w:rPr>
                <w:rFonts w:asciiTheme="minorEastAsia" w:eastAsiaTheme="minorEastAsia" w:hAnsiTheme="minorEastAsia" w:cs="MS UI Gothic"/>
                <w:color w:val="FF0000"/>
                <w:kern w:val="0"/>
                <w:szCs w:val="21"/>
                <w:lang w:val="ja-JP"/>
              </w:rPr>
            </w:pPr>
            <w:r w:rsidRPr="00B87176">
              <w:rPr>
                <w:rFonts w:asciiTheme="minorEastAsia" w:eastAsiaTheme="minorEastAsia" w:hAnsiTheme="minorEastAsia" w:cs="MS UI Gothic"/>
                <w:color w:val="FF0000"/>
                <w:kern w:val="0"/>
                <w:szCs w:val="21"/>
                <w:lang w:val="ja-JP"/>
              </w:rPr>
              <w:t xml:space="preserve">　</w:t>
            </w:r>
            <w:r w:rsidRPr="00B87176">
              <w:rPr>
                <w:rFonts w:asciiTheme="minorEastAsia" w:eastAsiaTheme="minorEastAsia" w:hAnsiTheme="minorEastAsia" w:cs="MS UI Gothic"/>
                <w:color w:val="000000" w:themeColor="text1"/>
                <w:kern w:val="0"/>
                <w:szCs w:val="21"/>
                <w:lang w:val="ja-JP"/>
              </w:rPr>
              <w:t>調査面積約900㎡程度の橋梁1橋当たり、従来工法に比べ約130千円の削減が想定できます。</w:t>
            </w:r>
          </w:p>
          <w:p w:rsidR="00ED594A" w:rsidRDefault="00BD1EC2"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t xml:space="preserve">　</w:t>
            </w:r>
            <w:r w:rsidR="008953DA">
              <w:rPr>
                <w:rFonts w:ascii="ＭＳ ゴシック" w:eastAsia="ＭＳ ゴシック" w:hAnsi="ＭＳ ゴシック" w:cs="MS UI Gothic"/>
                <w:noProof/>
                <w:color w:val="FF0000"/>
                <w:kern w:val="0"/>
                <w:szCs w:val="21"/>
              </w:rPr>
              <w:drawing>
                <wp:anchor distT="0" distB="0" distL="114300" distR="114300" simplePos="0" relativeHeight="251719168" behindDoc="1" locked="0" layoutInCell="1" allowOverlap="1" wp14:anchorId="0F74A211" wp14:editId="087A238C">
                  <wp:simplePos x="0" y="0"/>
                  <wp:positionH relativeFrom="column">
                    <wp:posOffset>3013075</wp:posOffset>
                  </wp:positionH>
                  <wp:positionV relativeFrom="paragraph">
                    <wp:posOffset>393065</wp:posOffset>
                  </wp:positionV>
                  <wp:extent cx="2530475" cy="1625600"/>
                  <wp:effectExtent l="0" t="0" r="3175" b="0"/>
                  <wp:wrapTight wrapText="bothSides">
                    <wp:wrapPolygon edited="0">
                      <wp:start x="0" y="0"/>
                      <wp:lineTo x="0" y="21263"/>
                      <wp:lineTo x="21464" y="21263"/>
                      <wp:lineTo x="21464"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3DA">
              <w:rPr>
                <w:rFonts w:ascii="ＭＳ ゴシック" w:eastAsia="ＭＳ ゴシック" w:hAnsi="ＭＳ ゴシック" w:cs="MS UI Gothic"/>
                <w:noProof/>
                <w:color w:val="FF0000"/>
                <w:kern w:val="0"/>
                <w:szCs w:val="21"/>
              </w:rPr>
              <w:drawing>
                <wp:anchor distT="0" distB="0" distL="114300" distR="114300" simplePos="0" relativeHeight="251718144" behindDoc="1" locked="0" layoutInCell="1" allowOverlap="1" wp14:anchorId="50B25C45" wp14:editId="658A958F">
                  <wp:simplePos x="0" y="0"/>
                  <wp:positionH relativeFrom="column">
                    <wp:posOffset>15875</wp:posOffset>
                  </wp:positionH>
                  <wp:positionV relativeFrom="paragraph">
                    <wp:posOffset>393065</wp:posOffset>
                  </wp:positionV>
                  <wp:extent cx="2703830" cy="1625600"/>
                  <wp:effectExtent l="0" t="0" r="1270" b="0"/>
                  <wp:wrapTight wrapText="bothSides">
                    <wp:wrapPolygon edited="0">
                      <wp:start x="0" y="0"/>
                      <wp:lineTo x="0" y="21263"/>
                      <wp:lineTo x="21458" y="21263"/>
                      <wp:lineTo x="21458" y="0"/>
                      <wp:lineTo x="0" y="0"/>
                    </wp:wrapPolygon>
                  </wp:wrapTight>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83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ED594A" w:rsidRDefault="00ED594A"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tc>
      </w:tr>
    </w:tbl>
    <w:p w:rsidR="00675A34" w:rsidRDefault="00ED594A">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tbl>
      <w:tblPr>
        <w:tblStyle w:val="a4"/>
        <w:tblW w:w="8927" w:type="dxa"/>
        <w:tblLook w:val="04A0" w:firstRow="1" w:lastRow="0" w:firstColumn="1" w:lastColumn="0" w:noHBand="0" w:noVBand="1"/>
      </w:tblPr>
      <w:tblGrid>
        <w:gridCol w:w="8927"/>
      </w:tblGrid>
      <w:tr w:rsidR="00675A34" w:rsidTr="008953DA">
        <w:trPr>
          <w:trHeight w:val="11889"/>
        </w:trPr>
        <w:tc>
          <w:tcPr>
            <w:tcW w:w="8927" w:type="dxa"/>
          </w:tcPr>
          <w:p w:rsidR="00675A34" w:rsidRDefault="00706818"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lastRenderedPageBreak/>
              <w:t>技術例（</w:t>
            </w:r>
            <w:r>
              <w:rPr>
                <w:rFonts w:ascii="ＭＳ Ｐ明朝" w:eastAsia="ＭＳ Ｐ明朝" w:hAnsi="ＭＳ Ｐ明朝" w:cs="MS UI Gothic" w:hint="eastAsia"/>
                <w:kern w:val="0"/>
                <w:szCs w:val="21"/>
                <w:lang w:val="ja-JP"/>
              </w:rPr>
              <w:t>社会インフラ画像診断サービス「ひびみっけ」</w:t>
            </w:r>
            <w:r w:rsidR="00170F2B">
              <w:rPr>
                <w:rFonts w:ascii="ＭＳ Ｐ明朝" w:eastAsia="ＭＳ Ｐ明朝" w:hAnsi="ＭＳ Ｐ明朝" w:cs="MS UI Gothic"/>
                <w:kern w:val="0"/>
                <w:szCs w:val="21"/>
                <w:lang w:val="ja-JP"/>
              </w:rPr>
              <w:t>）</w:t>
            </w:r>
          </w:p>
          <w:p w:rsidR="00675A34" w:rsidRDefault="00D10224"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 xml:space="preserve">活用検討橋梁：コンクリート部材に広範囲のひびわれが確認できる橋梁 </w:t>
            </w:r>
          </w:p>
          <w:p w:rsidR="00675A34" w:rsidRPr="00ED5C69" w:rsidRDefault="00706818" w:rsidP="002E420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noProof/>
              </w:rPr>
              <w:drawing>
                <wp:anchor distT="0" distB="0" distL="114300" distR="114300" simplePos="0" relativeHeight="251724288" behindDoc="1" locked="0" layoutInCell="1" allowOverlap="1">
                  <wp:simplePos x="0" y="0"/>
                  <wp:positionH relativeFrom="column">
                    <wp:posOffset>264160</wp:posOffset>
                  </wp:positionH>
                  <wp:positionV relativeFrom="paragraph">
                    <wp:posOffset>75565</wp:posOffset>
                  </wp:positionV>
                  <wp:extent cx="4921250" cy="2505710"/>
                  <wp:effectExtent l="0" t="0" r="0" b="8890"/>
                  <wp:wrapTight wrapText="bothSides">
                    <wp:wrapPolygon edited="0">
                      <wp:start x="0" y="0"/>
                      <wp:lineTo x="0" y="21512"/>
                      <wp:lineTo x="21489" y="21512"/>
                      <wp:lineTo x="2148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21250" cy="2505710"/>
                          </a:xfrm>
                          <a:prstGeom prst="rect">
                            <a:avLst/>
                          </a:prstGeom>
                        </pic:spPr>
                      </pic:pic>
                    </a:graphicData>
                  </a:graphic>
                  <wp14:sizeRelH relativeFrom="margin">
                    <wp14:pctWidth>0</wp14:pctWidth>
                  </wp14:sizeRelH>
                  <wp14:sizeRelV relativeFrom="margin">
                    <wp14:pctHeight>0</wp14:pctHeight>
                  </wp14:sizeRelV>
                </wp:anchor>
              </w:drawing>
            </w: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675A34" w:rsidRDefault="00CC12D3"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r>
              <w:rPr>
                <w:noProof/>
              </w:rPr>
              <w:drawing>
                <wp:anchor distT="0" distB="0" distL="114300" distR="114300" simplePos="0" relativeHeight="251729408" behindDoc="0" locked="0" layoutInCell="1" allowOverlap="1">
                  <wp:simplePos x="0" y="0"/>
                  <wp:positionH relativeFrom="column">
                    <wp:posOffset>1477010</wp:posOffset>
                  </wp:positionH>
                  <wp:positionV relativeFrom="paragraph">
                    <wp:posOffset>31115</wp:posOffset>
                  </wp:positionV>
                  <wp:extent cx="2654300" cy="26670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54300" cy="2667000"/>
                          </a:xfrm>
                          <a:prstGeom prst="rect">
                            <a:avLst/>
                          </a:prstGeom>
                        </pic:spPr>
                      </pic:pic>
                    </a:graphicData>
                  </a:graphic>
                  <wp14:sizeRelH relativeFrom="page">
                    <wp14:pctWidth>0</wp14:pctWidth>
                  </wp14:sizeRelH>
                  <wp14:sizeRelV relativeFrom="page">
                    <wp14:pctHeight>0</wp14:pctHeight>
                  </wp14:sizeRelV>
                </wp:anchor>
              </w:drawing>
            </w:r>
          </w:p>
          <w:p w:rsidR="00675A34" w:rsidRDefault="00675A34" w:rsidP="002E420A">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tc>
      </w:tr>
    </w:tbl>
    <w:p w:rsidR="00B35EF1" w:rsidRDefault="00675A34">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tbl>
      <w:tblPr>
        <w:tblStyle w:val="a4"/>
        <w:tblW w:w="8696" w:type="dxa"/>
        <w:tblCellMar>
          <w:left w:w="99" w:type="dxa"/>
          <w:right w:w="99" w:type="dxa"/>
        </w:tblCellMar>
        <w:tblLook w:val="04A0" w:firstRow="1" w:lastRow="0" w:firstColumn="1" w:lastColumn="0" w:noHBand="0" w:noVBand="1"/>
      </w:tblPr>
      <w:tblGrid>
        <w:gridCol w:w="8696"/>
      </w:tblGrid>
      <w:tr w:rsidR="00B35EF1" w:rsidTr="001920C5">
        <w:trPr>
          <w:trHeight w:val="11732"/>
        </w:trPr>
        <w:tc>
          <w:tcPr>
            <w:tcW w:w="8696" w:type="dxa"/>
            <w:tcBorders>
              <w:top w:val="single" w:sz="4" w:space="0" w:color="auto"/>
              <w:left w:val="single" w:sz="4" w:space="0" w:color="auto"/>
              <w:bottom w:val="single" w:sz="4" w:space="0" w:color="auto"/>
              <w:right w:val="single" w:sz="4" w:space="0" w:color="auto"/>
            </w:tcBorders>
          </w:tcPr>
          <w:p w:rsidR="00B35EF1" w:rsidRDefault="00B35EF1" w:rsidP="00CE3AD6">
            <w:pPr>
              <w:autoSpaceDE w:val="0"/>
              <w:autoSpaceDN w:val="0"/>
              <w:adjustRightInd w:val="0"/>
              <w:spacing w:line="320" w:lineRule="exact"/>
              <w:ind w:firstLineChars="100" w:firstLine="210"/>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lastRenderedPageBreak/>
              <w:t>点検・調査面積を</w:t>
            </w:r>
            <w:r w:rsidR="00CE3AD6">
              <w:rPr>
                <w:rFonts w:ascii="ＭＳ Ｐ明朝" w:eastAsia="ＭＳ Ｐ明朝" w:hAnsi="ＭＳ Ｐ明朝" w:cs="MS UI Gothic" w:hint="eastAsia"/>
                <w:kern w:val="0"/>
                <w:szCs w:val="21"/>
                <w:lang w:val="ja-JP"/>
              </w:rPr>
              <w:t>3</w:t>
            </w:r>
            <w:r>
              <w:rPr>
                <w:rFonts w:ascii="ＭＳ Ｐ明朝" w:eastAsia="ＭＳ Ｐ明朝" w:hAnsi="ＭＳ Ｐ明朝" w:cs="MS UI Gothic" w:hint="eastAsia"/>
                <w:kern w:val="0"/>
                <w:szCs w:val="21"/>
                <w:lang w:val="ja-JP"/>
              </w:rPr>
              <w:t>00㎡程度と想定し、従来工法と新</w:t>
            </w:r>
            <w:r w:rsidR="00CE3AD6">
              <w:rPr>
                <w:rFonts w:ascii="ＭＳ Ｐ明朝" w:eastAsia="ＭＳ Ｐ明朝" w:hAnsi="ＭＳ Ｐ明朝" w:cs="MS UI Gothic"/>
                <w:kern w:val="0"/>
                <w:szCs w:val="21"/>
                <w:lang w:val="ja-JP"/>
              </w:rPr>
              <w:t>技術（</w:t>
            </w:r>
            <w:r w:rsidR="00CE3AD6">
              <w:rPr>
                <w:rFonts w:ascii="ＭＳ Ｐ明朝" w:eastAsia="ＭＳ Ｐ明朝" w:hAnsi="ＭＳ Ｐ明朝" w:cs="MS UI Gothic" w:hint="eastAsia"/>
                <w:kern w:val="0"/>
                <w:szCs w:val="21"/>
                <w:lang w:val="ja-JP"/>
              </w:rPr>
              <w:t>社会インフラ画像診断サービス「ひびみっけ」</w:t>
            </w:r>
            <w:r w:rsidR="00861AE3">
              <w:rPr>
                <w:rFonts w:ascii="ＭＳ Ｐ明朝" w:eastAsia="ＭＳ Ｐ明朝" w:hAnsi="ＭＳ Ｐ明朝" w:cs="MS UI Gothic"/>
                <w:kern w:val="0"/>
                <w:szCs w:val="21"/>
                <w:lang w:val="ja-JP"/>
              </w:rPr>
              <w:t>）で比較</w:t>
            </w:r>
            <w:r>
              <w:rPr>
                <w:rFonts w:ascii="ＭＳ Ｐ明朝" w:eastAsia="ＭＳ Ｐ明朝" w:hAnsi="ＭＳ Ｐ明朝" w:cs="MS UI Gothic"/>
                <w:kern w:val="0"/>
                <w:szCs w:val="21"/>
                <w:lang w:val="ja-JP"/>
              </w:rPr>
              <w:t>を行った結果、</w:t>
            </w:r>
            <w:r w:rsidRPr="00A53000">
              <w:rPr>
                <w:rFonts w:ascii="ＭＳ Ｐ明朝" w:eastAsia="ＭＳ Ｐ明朝" w:hAnsi="ＭＳ Ｐ明朝" w:cs="MS UI Gothic"/>
                <w:color w:val="0000FF"/>
                <w:kern w:val="0"/>
                <w:szCs w:val="21"/>
                <w:u w:val="single"/>
                <w:lang w:val="ja-JP"/>
              </w:rPr>
              <w:t>経済性</w:t>
            </w:r>
            <w:r w:rsidR="0002177A">
              <w:rPr>
                <w:rFonts w:ascii="ＭＳ Ｐ明朝" w:eastAsia="ＭＳ Ｐ明朝" w:hAnsi="ＭＳ Ｐ明朝" w:cs="MS UI Gothic"/>
                <w:color w:val="0000FF"/>
                <w:kern w:val="0"/>
                <w:szCs w:val="21"/>
                <w:u w:val="single"/>
                <w:lang w:val="ja-JP"/>
              </w:rPr>
              <w:t>13.5</w:t>
            </w:r>
            <w:r w:rsidRPr="00A53000">
              <w:rPr>
                <w:rFonts w:ascii="ＭＳ Ｐ明朝" w:eastAsia="ＭＳ Ｐ明朝" w:hAnsi="ＭＳ Ｐ明朝" w:cs="MS UI Gothic"/>
                <w:color w:val="0000FF"/>
                <w:kern w:val="0"/>
                <w:szCs w:val="21"/>
                <w:u w:val="single"/>
                <w:lang w:val="ja-JP"/>
              </w:rPr>
              <w:t>％向上、工程</w:t>
            </w:r>
            <w:r w:rsidR="0002177A">
              <w:rPr>
                <w:rFonts w:ascii="ＭＳ Ｐ明朝" w:eastAsia="ＭＳ Ｐ明朝" w:hAnsi="ＭＳ Ｐ明朝" w:cs="MS UI Gothic"/>
                <w:color w:val="0000FF"/>
                <w:kern w:val="0"/>
                <w:szCs w:val="21"/>
                <w:u w:val="single"/>
                <w:lang w:val="ja-JP"/>
              </w:rPr>
              <w:t>61.88</w:t>
            </w:r>
            <w:r w:rsidRPr="00A53000">
              <w:rPr>
                <w:rFonts w:ascii="ＭＳ Ｐ明朝" w:eastAsia="ＭＳ Ｐ明朝" w:hAnsi="ＭＳ Ｐ明朝" w:cs="MS UI Gothic"/>
                <w:color w:val="0000FF"/>
                <w:kern w:val="0"/>
                <w:szCs w:val="21"/>
                <w:u w:val="single"/>
                <w:lang w:val="ja-JP"/>
              </w:rPr>
              <w:t>％削減</w:t>
            </w:r>
            <w:r>
              <w:rPr>
                <w:rFonts w:ascii="ＭＳ Ｐ明朝" w:eastAsia="ＭＳ Ｐ明朝" w:hAnsi="ＭＳ Ｐ明朝" w:cs="MS UI Gothic"/>
                <w:kern w:val="0"/>
                <w:szCs w:val="21"/>
                <w:lang w:val="ja-JP"/>
              </w:rPr>
              <w:t>の効果が想定できます。</w:t>
            </w:r>
          </w:p>
          <w:p w:rsidR="00B35EF1" w:rsidRPr="00B87176" w:rsidRDefault="00B35EF1" w:rsidP="000310C6">
            <w:pPr>
              <w:autoSpaceDE w:val="0"/>
              <w:autoSpaceDN w:val="0"/>
              <w:adjustRightInd w:val="0"/>
              <w:spacing w:line="320" w:lineRule="exact"/>
              <w:jc w:val="left"/>
              <w:outlineLvl w:val="0"/>
              <w:rPr>
                <w:rFonts w:asciiTheme="minorEastAsia" w:eastAsiaTheme="minorEastAsia" w:hAnsiTheme="minorEastAsia" w:cs="MS UI Gothic"/>
                <w:color w:val="000000" w:themeColor="text1"/>
                <w:kern w:val="0"/>
                <w:szCs w:val="21"/>
                <w:lang w:val="ja-JP"/>
              </w:rPr>
            </w:pPr>
            <w:r w:rsidRPr="00480DDC">
              <w:rPr>
                <w:rFonts w:ascii="ＭＳ ゴシック" w:eastAsia="ＭＳ ゴシック" w:hAnsi="ＭＳ ゴシック" w:cs="MS UI Gothic"/>
                <w:color w:val="000000" w:themeColor="text1"/>
                <w:kern w:val="0"/>
                <w:szCs w:val="21"/>
                <w:lang w:val="ja-JP"/>
              </w:rPr>
              <w:t xml:space="preserve">　</w:t>
            </w:r>
            <w:r w:rsidR="0002177A" w:rsidRPr="00B87176">
              <w:rPr>
                <w:rFonts w:asciiTheme="minorEastAsia" w:eastAsiaTheme="minorEastAsia" w:hAnsiTheme="minorEastAsia" w:cs="MS UI Gothic"/>
                <w:color w:val="000000" w:themeColor="text1"/>
                <w:kern w:val="0"/>
                <w:szCs w:val="21"/>
                <w:lang w:val="ja-JP"/>
              </w:rPr>
              <w:t>調査面積約300㎡程度の橋梁</w:t>
            </w:r>
            <w:r w:rsidRPr="00B87176">
              <w:rPr>
                <w:rFonts w:asciiTheme="minorEastAsia" w:eastAsiaTheme="minorEastAsia" w:hAnsiTheme="minorEastAsia" w:cs="MS UI Gothic"/>
                <w:color w:val="000000" w:themeColor="text1"/>
                <w:kern w:val="0"/>
                <w:szCs w:val="21"/>
                <w:lang w:val="ja-JP"/>
              </w:rPr>
              <w:t>1橋当たり、</w:t>
            </w:r>
            <w:r w:rsidR="0002177A" w:rsidRPr="00B87176">
              <w:rPr>
                <w:rFonts w:asciiTheme="minorEastAsia" w:eastAsiaTheme="minorEastAsia" w:hAnsiTheme="minorEastAsia" w:cs="MS UI Gothic"/>
                <w:color w:val="000000" w:themeColor="text1"/>
                <w:kern w:val="0"/>
                <w:szCs w:val="21"/>
                <w:lang w:val="ja-JP"/>
              </w:rPr>
              <w:t>従来工法に比べ</w:t>
            </w:r>
            <w:r w:rsidRPr="00B87176">
              <w:rPr>
                <w:rFonts w:asciiTheme="minorEastAsia" w:eastAsiaTheme="minorEastAsia" w:hAnsiTheme="minorEastAsia" w:cs="MS UI Gothic"/>
                <w:color w:val="000000" w:themeColor="text1"/>
                <w:kern w:val="0"/>
                <w:szCs w:val="21"/>
                <w:lang w:val="ja-JP"/>
              </w:rPr>
              <w:t>約</w:t>
            </w:r>
            <w:r w:rsidR="0002177A" w:rsidRPr="00B87176">
              <w:rPr>
                <w:rFonts w:asciiTheme="minorEastAsia" w:eastAsiaTheme="minorEastAsia" w:hAnsiTheme="minorEastAsia" w:cs="MS UI Gothic"/>
                <w:color w:val="000000" w:themeColor="text1"/>
                <w:kern w:val="0"/>
                <w:szCs w:val="21"/>
                <w:lang w:val="ja-JP"/>
              </w:rPr>
              <w:t>20</w:t>
            </w:r>
            <w:r w:rsidRPr="00B87176">
              <w:rPr>
                <w:rFonts w:asciiTheme="minorEastAsia" w:eastAsiaTheme="minorEastAsia" w:hAnsiTheme="minorEastAsia" w:cs="MS UI Gothic"/>
                <w:color w:val="000000" w:themeColor="text1"/>
                <w:kern w:val="0"/>
                <w:szCs w:val="21"/>
                <w:lang w:val="ja-JP"/>
              </w:rPr>
              <w:t>千円の削減が想定でき</w:t>
            </w:r>
            <w:r w:rsidR="0002177A" w:rsidRPr="00B87176">
              <w:rPr>
                <w:rFonts w:asciiTheme="minorEastAsia" w:eastAsiaTheme="minorEastAsia" w:hAnsiTheme="minorEastAsia" w:cs="MS UI Gothic"/>
                <w:color w:val="000000" w:themeColor="text1"/>
                <w:kern w:val="0"/>
                <w:szCs w:val="21"/>
                <w:lang w:val="ja-JP"/>
              </w:rPr>
              <w:t>ます。</w:t>
            </w:r>
          </w:p>
          <w:p w:rsidR="00B35EF1" w:rsidRDefault="00B35EF1"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B35EF1" w:rsidRDefault="00A775D3"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r>
              <w:rPr>
                <w:noProof/>
              </w:rPr>
              <w:drawing>
                <wp:anchor distT="0" distB="0" distL="114300" distR="114300" simplePos="0" relativeHeight="251730432" behindDoc="1" locked="0" layoutInCell="1" allowOverlap="1">
                  <wp:simplePos x="0" y="0"/>
                  <wp:positionH relativeFrom="column">
                    <wp:posOffset>1012825</wp:posOffset>
                  </wp:positionH>
                  <wp:positionV relativeFrom="paragraph">
                    <wp:posOffset>132715</wp:posOffset>
                  </wp:positionV>
                  <wp:extent cx="3491865" cy="5137150"/>
                  <wp:effectExtent l="0" t="0" r="0" b="6350"/>
                  <wp:wrapTight wrapText="bothSides">
                    <wp:wrapPolygon edited="0">
                      <wp:start x="0" y="0"/>
                      <wp:lineTo x="0" y="21547"/>
                      <wp:lineTo x="21447" y="21547"/>
                      <wp:lineTo x="21447" y="0"/>
                      <wp:lineTo x="0" y="0"/>
                    </wp:wrapPolygon>
                  </wp:wrapTight>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91865" cy="5137150"/>
                          </a:xfrm>
                          <a:prstGeom prst="rect">
                            <a:avLst/>
                          </a:prstGeom>
                        </pic:spPr>
                      </pic:pic>
                    </a:graphicData>
                  </a:graphic>
                  <wp14:sizeRelH relativeFrom="margin">
                    <wp14:pctWidth>0</wp14:pctWidth>
                  </wp14:sizeRelH>
                  <wp14:sizeRelV relativeFrom="margin">
                    <wp14:pctHeight>0</wp14:pctHeight>
                  </wp14:sizeRelV>
                </wp:anchor>
              </w:drawing>
            </w:r>
          </w:p>
          <w:p w:rsidR="00B35EF1" w:rsidRDefault="00B35EF1"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p w:rsidR="0050771F" w:rsidRDefault="0050771F" w:rsidP="000310C6">
            <w:pPr>
              <w:autoSpaceDE w:val="0"/>
              <w:autoSpaceDN w:val="0"/>
              <w:adjustRightInd w:val="0"/>
              <w:spacing w:line="320" w:lineRule="exact"/>
              <w:jc w:val="left"/>
              <w:outlineLvl w:val="0"/>
              <w:rPr>
                <w:rFonts w:ascii="ＭＳ ゴシック" w:eastAsia="ＭＳ ゴシック" w:hAnsi="ＭＳ ゴシック" w:cs="MS UI Gothic"/>
                <w:color w:val="FF0000"/>
                <w:kern w:val="0"/>
                <w:szCs w:val="21"/>
                <w:lang w:val="ja-JP"/>
              </w:rPr>
            </w:pPr>
          </w:p>
        </w:tc>
      </w:tr>
    </w:tbl>
    <w:p w:rsidR="00B35EF1" w:rsidRDefault="00B35EF1">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p w:rsidR="00675A34" w:rsidRDefault="00675A34">
      <w:pPr>
        <w:widowControl/>
        <w:jc w:val="left"/>
        <w:rPr>
          <w:rFonts w:ascii="ＭＳ ゴシック" w:eastAsia="ＭＳ ゴシック" w:hAnsi="ＭＳ ゴシック" w:cs="MS UI Gothic"/>
          <w:color w:val="FF0000"/>
          <w:kern w:val="0"/>
          <w:szCs w:val="21"/>
          <w:lang w:val="ja-JP"/>
        </w:rPr>
      </w:pPr>
    </w:p>
    <w:tbl>
      <w:tblPr>
        <w:tblStyle w:val="a4"/>
        <w:tblW w:w="9046" w:type="dxa"/>
        <w:tblLook w:val="04A0" w:firstRow="1" w:lastRow="0" w:firstColumn="1" w:lastColumn="0" w:noHBand="0" w:noVBand="1"/>
      </w:tblPr>
      <w:tblGrid>
        <w:gridCol w:w="9046"/>
      </w:tblGrid>
      <w:tr w:rsidR="00856518" w:rsidRPr="00A33972" w:rsidTr="00861AE3">
        <w:trPr>
          <w:trHeight w:val="10974"/>
        </w:trPr>
        <w:tc>
          <w:tcPr>
            <w:tcW w:w="9046" w:type="dxa"/>
          </w:tcPr>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・新技術例（360度カメラ撮影による定期点検支援技術（ひびわれ））</w:t>
            </w: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kern w:val="0"/>
                <w:szCs w:val="21"/>
                <w:lang w:val="ja-JP"/>
              </w:rPr>
              <w:t>活用検討橋梁：徒</w:t>
            </w:r>
            <w:r w:rsidR="00B87176">
              <w:rPr>
                <w:rFonts w:ascii="ＭＳ Ｐ明朝" w:eastAsia="ＭＳ Ｐ明朝" w:hAnsi="ＭＳ Ｐ明朝" w:cs="MS UI Gothic"/>
                <w:kern w:val="0"/>
                <w:szCs w:val="21"/>
                <w:lang w:val="ja-JP"/>
              </w:rPr>
              <w:t>歩・梯子で現地</w:t>
            </w:r>
            <w:r>
              <w:rPr>
                <w:rFonts w:ascii="ＭＳ Ｐ明朝" w:eastAsia="ＭＳ Ｐ明朝" w:hAnsi="ＭＳ Ｐ明朝" w:cs="MS UI Gothic"/>
                <w:kern w:val="0"/>
                <w:szCs w:val="21"/>
                <w:lang w:val="ja-JP"/>
              </w:rPr>
              <w:t>調査が可能な橋梁</w:t>
            </w:r>
          </w:p>
          <w:p w:rsidR="00861AE3" w:rsidRDefault="00861AE3"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 xml:space="preserve">　今後、橋梁の修繕設計の現地踏査等で従来の方法に比べて経済性が優れていた場合、活用を検討します。</w:t>
            </w: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noProof/>
              </w:rPr>
              <w:drawing>
                <wp:anchor distT="0" distB="0" distL="114300" distR="114300" simplePos="0" relativeHeight="251696640" behindDoc="0" locked="0" layoutInCell="1" allowOverlap="1" wp14:anchorId="61995FF1" wp14:editId="54028986">
                  <wp:simplePos x="0" y="0"/>
                  <wp:positionH relativeFrom="column">
                    <wp:posOffset>457835</wp:posOffset>
                  </wp:positionH>
                  <wp:positionV relativeFrom="paragraph">
                    <wp:posOffset>8890</wp:posOffset>
                  </wp:positionV>
                  <wp:extent cx="4860290" cy="2699385"/>
                  <wp:effectExtent l="0" t="0" r="0" b="571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393"/>
                          <a:stretch/>
                        </pic:blipFill>
                        <pic:spPr bwMode="auto">
                          <a:xfrm>
                            <a:off x="0" y="0"/>
                            <a:ext cx="4860290"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61AE3"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noProof/>
              </w:rPr>
              <w:drawing>
                <wp:anchor distT="0" distB="0" distL="114300" distR="114300" simplePos="0" relativeHeight="251697664" behindDoc="0" locked="0" layoutInCell="1" allowOverlap="1" wp14:anchorId="0062C5E1" wp14:editId="684E074D">
                  <wp:simplePos x="0" y="0"/>
                  <wp:positionH relativeFrom="column">
                    <wp:posOffset>1254760</wp:posOffset>
                  </wp:positionH>
                  <wp:positionV relativeFrom="paragraph">
                    <wp:posOffset>160020</wp:posOffset>
                  </wp:positionV>
                  <wp:extent cx="3536950" cy="3419475"/>
                  <wp:effectExtent l="0" t="0" r="6350" b="952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980" r="737" b="430"/>
                          <a:stretch/>
                        </pic:blipFill>
                        <pic:spPr bwMode="auto">
                          <a:xfrm>
                            <a:off x="0" y="0"/>
                            <a:ext cx="353695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856518" w:rsidRPr="00A33972" w:rsidRDefault="00856518" w:rsidP="00641670">
            <w:pPr>
              <w:autoSpaceDE w:val="0"/>
              <w:autoSpaceDN w:val="0"/>
              <w:adjustRightInd w:val="0"/>
              <w:jc w:val="left"/>
              <w:outlineLvl w:val="0"/>
              <w:rPr>
                <w:rFonts w:ascii="ＭＳ Ｐ明朝" w:eastAsia="ＭＳ Ｐ明朝" w:hAnsi="ＭＳ Ｐ明朝" w:cs="MS UI Gothic"/>
                <w:kern w:val="0"/>
                <w:szCs w:val="21"/>
                <w:lang w:val="ja-JP"/>
              </w:rPr>
            </w:pPr>
          </w:p>
        </w:tc>
      </w:tr>
    </w:tbl>
    <w:p w:rsidR="0061745B" w:rsidRDefault="00856518" w:rsidP="007259C5">
      <w:pPr>
        <w:widowControl/>
        <w:jc w:val="left"/>
        <w:rPr>
          <w:rFonts w:ascii="ＭＳ ゴシック" w:eastAsia="ＭＳ ゴシック" w:hAnsi="ＭＳ ゴシック" w:cs="MS UI Gothic"/>
          <w:color w:val="FF0000"/>
          <w:kern w:val="0"/>
          <w:szCs w:val="21"/>
          <w:lang w:val="ja-JP"/>
        </w:rPr>
      </w:pPr>
      <w:r>
        <w:rPr>
          <w:rFonts w:ascii="ＭＳ ゴシック" w:eastAsia="ＭＳ ゴシック" w:hAnsi="ＭＳ ゴシック" w:cs="MS UI Gothic"/>
          <w:color w:val="FF0000"/>
          <w:kern w:val="0"/>
          <w:szCs w:val="21"/>
          <w:lang w:val="ja-JP"/>
        </w:rPr>
        <w:br w:type="page"/>
      </w:r>
    </w:p>
    <w:p w:rsidR="00902EA0" w:rsidRPr="00056439" w:rsidRDefault="00220522" w:rsidP="00902EA0">
      <w:pPr>
        <w:autoSpaceDE w:val="0"/>
        <w:autoSpaceDN w:val="0"/>
        <w:adjustRightInd w:val="0"/>
        <w:jc w:val="left"/>
        <w:outlineLvl w:val="0"/>
        <w:rPr>
          <w:rFonts w:ascii="ＭＳ ゴシック" w:eastAsia="ＭＳ ゴシック" w:hAnsi="ＭＳ ゴシック" w:cs="MS UI Gothic"/>
          <w:color w:val="000000" w:themeColor="text1"/>
          <w:kern w:val="0"/>
          <w:szCs w:val="21"/>
          <w:lang w:val="ja-JP"/>
        </w:rPr>
      </w:pPr>
      <w:r>
        <w:rPr>
          <w:rFonts w:ascii="ＭＳ ゴシック" w:eastAsia="ＭＳ ゴシック" w:hAnsi="ＭＳ ゴシック" w:cs="MS UI Gothic" w:hint="eastAsia"/>
          <w:color w:val="000000" w:themeColor="text1"/>
          <w:kern w:val="0"/>
          <w:szCs w:val="21"/>
          <w:lang w:val="ja-JP"/>
        </w:rPr>
        <w:lastRenderedPageBreak/>
        <w:t>７</w:t>
      </w:r>
      <w:r w:rsidR="00902EA0" w:rsidRPr="00056439">
        <w:rPr>
          <w:rFonts w:ascii="ＭＳ ゴシック" w:eastAsia="ＭＳ ゴシック" w:hAnsi="ＭＳ ゴシック" w:cs="MS UI Gothic" w:hint="eastAsia"/>
          <w:color w:val="000000" w:themeColor="text1"/>
          <w:kern w:val="0"/>
          <w:szCs w:val="21"/>
          <w:lang w:val="ja-JP"/>
        </w:rPr>
        <w:t>．撤去・集約化に関する方針</w:t>
      </w:r>
      <w:r w:rsidR="00902EA0" w:rsidRPr="00056439">
        <w:rPr>
          <w:rFonts w:ascii="ＭＳ ゴシック" w:eastAsia="ＭＳ ゴシック" w:hAnsi="ＭＳ ゴシック" w:cs="MS UI Gothic"/>
          <w:color w:val="000000" w:themeColor="text1"/>
          <w:kern w:val="0"/>
          <w:szCs w:val="21"/>
          <w:lang w:val="ja-JP"/>
        </w:rPr>
        <w:t xml:space="preserve"> </w:t>
      </w:r>
    </w:p>
    <w:tbl>
      <w:tblPr>
        <w:tblStyle w:val="a4"/>
        <w:tblW w:w="9017" w:type="dxa"/>
        <w:tblLook w:val="04A0" w:firstRow="1" w:lastRow="0" w:firstColumn="1" w:lastColumn="0" w:noHBand="0" w:noVBand="1"/>
      </w:tblPr>
      <w:tblGrid>
        <w:gridCol w:w="9017"/>
      </w:tblGrid>
      <w:tr w:rsidR="00A767E2" w:rsidRPr="00EF166C" w:rsidTr="008953DA">
        <w:trPr>
          <w:trHeight w:val="1619"/>
        </w:trPr>
        <w:tc>
          <w:tcPr>
            <w:tcW w:w="9017" w:type="dxa"/>
          </w:tcPr>
          <w:p w:rsidR="00161A7A" w:rsidRPr="0019530F" w:rsidRDefault="00936A8F" w:rsidP="006629B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 xml:space="preserve">　</w:t>
            </w:r>
            <w:r w:rsidRPr="0019530F">
              <w:rPr>
                <w:rFonts w:ascii="ＭＳ Ｐ明朝" w:eastAsia="ＭＳ Ｐ明朝" w:hAnsi="ＭＳ Ｐ明朝" w:cs="MS UI Gothic" w:hint="eastAsia"/>
                <w:kern w:val="0"/>
                <w:szCs w:val="21"/>
                <w:lang w:val="ja-JP"/>
              </w:rPr>
              <w:t>迂回路が存在し</w:t>
            </w:r>
            <w:r w:rsidR="00E3767A" w:rsidRPr="0019530F">
              <w:rPr>
                <w:rFonts w:ascii="ＭＳ Ｐ明朝" w:eastAsia="ＭＳ Ｐ明朝" w:hAnsi="ＭＳ Ｐ明朝" w:cs="MS UI Gothic" w:hint="eastAsia"/>
                <w:kern w:val="0"/>
                <w:szCs w:val="21"/>
                <w:lang w:val="ja-JP"/>
              </w:rPr>
              <w:t>、集約が可能な</w:t>
            </w:r>
            <w:r w:rsidR="005C5E0D" w:rsidRPr="0019530F">
              <w:rPr>
                <w:rFonts w:ascii="ＭＳ Ｐ明朝" w:eastAsia="ＭＳ Ｐ明朝" w:hAnsi="ＭＳ Ｐ明朝" w:cs="MS UI Gothic" w:hint="eastAsia"/>
                <w:kern w:val="0"/>
                <w:szCs w:val="21"/>
                <w:lang w:val="ja-JP"/>
              </w:rPr>
              <w:t>橋梁</w:t>
            </w:r>
            <w:r w:rsidR="00E3767A" w:rsidRPr="0019530F">
              <w:rPr>
                <w:rFonts w:ascii="ＭＳ Ｐ明朝" w:eastAsia="ＭＳ Ｐ明朝" w:hAnsi="ＭＳ Ｐ明朝" w:cs="MS UI Gothic" w:hint="eastAsia"/>
                <w:kern w:val="0"/>
                <w:szCs w:val="21"/>
                <w:lang w:val="ja-JP"/>
              </w:rPr>
              <w:t>について、</w:t>
            </w:r>
            <w:r w:rsidR="000D67D3" w:rsidRPr="0019530F">
              <w:rPr>
                <w:rFonts w:ascii="ＭＳ Ｐ明朝" w:eastAsia="ＭＳ Ｐ明朝" w:hAnsi="ＭＳ Ｐ明朝" w:cs="MS UI Gothic" w:hint="eastAsia"/>
                <w:kern w:val="0"/>
                <w:szCs w:val="21"/>
                <w:u w:val="single"/>
                <w:lang w:val="ja-JP"/>
              </w:rPr>
              <w:t>令和</w:t>
            </w:r>
            <w:r w:rsidR="00E52E04" w:rsidRPr="0019530F">
              <w:rPr>
                <w:rFonts w:ascii="ＭＳ Ｐ明朝" w:eastAsia="ＭＳ Ｐ明朝" w:hAnsi="ＭＳ Ｐ明朝" w:cs="MS UI Gothic" w:hint="eastAsia"/>
                <w:kern w:val="0"/>
                <w:szCs w:val="21"/>
                <w:u w:val="single"/>
                <w:lang w:val="ja-JP"/>
              </w:rPr>
              <w:t>16</w:t>
            </w:r>
            <w:r w:rsidR="005C5E0D" w:rsidRPr="0019530F">
              <w:rPr>
                <w:rFonts w:ascii="ＭＳ Ｐ明朝" w:eastAsia="ＭＳ Ｐ明朝" w:hAnsi="ＭＳ Ｐ明朝" w:cs="MS UI Gothic" w:hint="eastAsia"/>
                <w:kern w:val="0"/>
                <w:szCs w:val="21"/>
                <w:u w:val="single"/>
                <w:lang w:val="ja-JP"/>
              </w:rPr>
              <w:t>年度までに、</w:t>
            </w:r>
            <w:r w:rsidR="000D67D3" w:rsidRPr="0019530F">
              <w:rPr>
                <w:rFonts w:ascii="ＭＳ Ｐ明朝" w:eastAsia="ＭＳ Ｐ明朝" w:hAnsi="ＭＳ Ｐ明朝" w:cs="MS UI Gothic" w:hint="eastAsia"/>
                <w:kern w:val="0"/>
                <w:szCs w:val="21"/>
                <w:u w:val="single"/>
                <w:lang w:val="ja-JP"/>
              </w:rPr>
              <w:t>2</w:t>
            </w:r>
            <w:r w:rsidR="005C5E0D" w:rsidRPr="0019530F">
              <w:rPr>
                <w:rFonts w:ascii="ＭＳ Ｐ明朝" w:eastAsia="ＭＳ Ｐ明朝" w:hAnsi="ＭＳ Ｐ明朝" w:cs="MS UI Gothic" w:hint="eastAsia"/>
                <w:kern w:val="0"/>
                <w:szCs w:val="21"/>
                <w:u w:val="single"/>
                <w:lang w:val="ja-JP"/>
              </w:rPr>
              <w:t>橋</w:t>
            </w:r>
            <w:r w:rsidR="00E3767A" w:rsidRPr="0019530F">
              <w:rPr>
                <w:rFonts w:ascii="ＭＳ Ｐ明朝" w:eastAsia="ＭＳ Ｐ明朝" w:hAnsi="ＭＳ Ｐ明朝" w:cs="MS UI Gothic" w:hint="eastAsia"/>
                <w:kern w:val="0"/>
                <w:szCs w:val="21"/>
                <w:u w:val="single"/>
                <w:lang w:val="ja-JP"/>
              </w:rPr>
              <w:t>程度</w:t>
            </w:r>
            <w:r w:rsidR="005C5E0D" w:rsidRPr="0019530F">
              <w:rPr>
                <w:rFonts w:ascii="ＭＳ Ｐ明朝" w:eastAsia="ＭＳ Ｐ明朝" w:hAnsi="ＭＳ Ｐ明朝" w:cs="MS UI Gothic" w:hint="eastAsia"/>
                <w:kern w:val="0"/>
                <w:szCs w:val="21"/>
                <w:u w:val="single"/>
                <w:lang w:val="ja-JP"/>
              </w:rPr>
              <w:t>の集約化・撤去の実施を検討</w:t>
            </w:r>
            <w:r w:rsidR="005C5E0D" w:rsidRPr="0019530F">
              <w:rPr>
                <w:rFonts w:ascii="ＭＳ Ｐ明朝" w:eastAsia="ＭＳ Ｐ明朝" w:hAnsi="ＭＳ Ｐ明朝" w:cs="MS UI Gothic" w:hint="eastAsia"/>
                <w:kern w:val="0"/>
                <w:szCs w:val="21"/>
                <w:lang w:val="ja-JP"/>
              </w:rPr>
              <w:t>し、将来的な維持管理コストの縮減を目標とします。</w:t>
            </w:r>
          </w:p>
          <w:p w:rsidR="00E64C4F" w:rsidRPr="00EF166C" w:rsidRDefault="00E64C4F" w:rsidP="006629B0">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sidRPr="0019530F">
              <w:rPr>
                <w:rFonts w:ascii="ＭＳ Ｐ明朝" w:eastAsia="ＭＳ Ｐ明朝" w:hAnsi="ＭＳ Ｐ明朝" w:cs="MS UI Gothic" w:hint="eastAsia"/>
                <w:kern w:val="0"/>
                <w:szCs w:val="21"/>
                <w:lang w:val="ja-JP"/>
              </w:rPr>
              <w:t xml:space="preserve">　また、市が管理する4基の大型カルバートについては、いずれも集約化が困難であるため、社会経済情勢や施設の利用状況及び周辺の道路整備状況を考慮しつつ、再度検討を行います。</w:t>
            </w:r>
          </w:p>
        </w:tc>
      </w:tr>
    </w:tbl>
    <w:p w:rsidR="004B5EA8" w:rsidRPr="00EF166C" w:rsidRDefault="004B5EA8" w:rsidP="00902EA0">
      <w:pPr>
        <w:autoSpaceDE w:val="0"/>
        <w:autoSpaceDN w:val="0"/>
        <w:adjustRightInd w:val="0"/>
        <w:jc w:val="left"/>
        <w:outlineLvl w:val="0"/>
        <w:rPr>
          <w:rFonts w:ascii="ＭＳ ゴシック" w:eastAsia="ＭＳ ゴシック" w:hAnsi="ＭＳ ゴシック" w:cs="MS UI Gothic"/>
          <w:color w:val="FF0000"/>
          <w:kern w:val="0"/>
          <w:szCs w:val="21"/>
          <w:lang w:val="ja-JP"/>
        </w:rPr>
      </w:pPr>
    </w:p>
    <w:p w:rsidR="00902EA0" w:rsidRPr="00EF166C" w:rsidRDefault="00220522" w:rsidP="00902EA0">
      <w:pPr>
        <w:autoSpaceDE w:val="0"/>
        <w:autoSpaceDN w:val="0"/>
        <w:adjustRightInd w:val="0"/>
        <w:jc w:val="left"/>
        <w:outlineLvl w:val="0"/>
        <w:rPr>
          <w:rFonts w:ascii="ＭＳ ゴシック" w:eastAsia="ＭＳ ゴシック" w:hAnsi="ＭＳ ゴシック" w:cs="MS UI Gothic"/>
          <w:color w:val="000000" w:themeColor="text1"/>
          <w:kern w:val="0"/>
          <w:szCs w:val="21"/>
          <w:lang w:val="ja-JP"/>
        </w:rPr>
      </w:pPr>
      <w:r>
        <w:rPr>
          <w:rFonts w:ascii="ＭＳ ゴシック" w:eastAsia="ＭＳ ゴシック" w:hAnsi="ＭＳ ゴシック" w:cs="MS UI Gothic" w:hint="eastAsia"/>
          <w:color w:val="000000" w:themeColor="text1"/>
          <w:kern w:val="0"/>
          <w:szCs w:val="21"/>
          <w:lang w:val="ja-JP"/>
        </w:rPr>
        <w:t>８</w:t>
      </w:r>
      <w:r w:rsidR="00902EA0" w:rsidRPr="00EF166C">
        <w:rPr>
          <w:rFonts w:ascii="ＭＳ ゴシック" w:eastAsia="ＭＳ ゴシック" w:hAnsi="ＭＳ ゴシック" w:cs="MS UI Gothic" w:hint="eastAsia"/>
          <w:color w:val="000000" w:themeColor="text1"/>
          <w:kern w:val="0"/>
          <w:szCs w:val="21"/>
          <w:lang w:val="ja-JP"/>
        </w:rPr>
        <w:t>．費用の縮減に関する方針</w:t>
      </w:r>
      <w:r w:rsidR="00902EA0" w:rsidRPr="00EF166C">
        <w:rPr>
          <w:rFonts w:ascii="ＭＳ ゴシック" w:eastAsia="ＭＳ ゴシック" w:hAnsi="ＭＳ ゴシック" w:cs="MS UI Gothic"/>
          <w:color w:val="000000" w:themeColor="text1"/>
          <w:kern w:val="0"/>
          <w:szCs w:val="21"/>
          <w:lang w:val="ja-JP"/>
        </w:rPr>
        <w:t xml:space="preserve"> </w:t>
      </w:r>
    </w:p>
    <w:tbl>
      <w:tblPr>
        <w:tblStyle w:val="a4"/>
        <w:tblW w:w="9077" w:type="dxa"/>
        <w:tblLook w:val="04A0" w:firstRow="1" w:lastRow="0" w:firstColumn="1" w:lastColumn="0" w:noHBand="0" w:noVBand="1"/>
      </w:tblPr>
      <w:tblGrid>
        <w:gridCol w:w="9077"/>
      </w:tblGrid>
      <w:tr w:rsidR="00A767E2" w:rsidRPr="00A33972" w:rsidTr="007B7AAA">
        <w:trPr>
          <w:trHeight w:val="971"/>
        </w:trPr>
        <w:tc>
          <w:tcPr>
            <w:tcW w:w="9077" w:type="dxa"/>
          </w:tcPr>
          <w:p w:rsidR="00E21462" w:rsidRDefault="00E21462" w:rsidP="00E21462">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Pr>
                <w:rFonts w:ascii="ＭＳ Ｐ明朝" w:eastAsia="ＭＳ Ｐ明朝" w:hAnsi="ＭＳ Ｐ明朝" w:cs="MS UI Gothic" w:hint="eastAsia"/>
                <w:kern w:val="0"/>
                <w:szCs w:val="21"/>
                <w:lang w:val="ja-JP"/>
              </w:rPr>
              <w:t>【橋梁】</w:t>
            </w:r>
          </w:p>
          <w:p w:rsidR="009F5D67" w:rsidRPr="003F2537" w:rsidRDefault="009F5D67" w:rsidP="00BB5CE4">
            <w:pPr>
              <w:autoSpaceDE w:val="0"/>
              <w:autoSpaceDN w:val="0"/>
              <w:adjustRightInd w:val="0"/>
              <w:spacing w:line="320" w:lineRule="exact"/>
              <w:ind w:firstLineChars="100" w:firstLine="210"/>
              <w:jc w:val="left"/>
              <w:outlineLvl w:val="0"/>
              <w:rPr>
                <w:rFonts w:ascii="ＭＳ Ｐ明朝" w:eastAsia="ＭＳ Ｐ明朝" w:hAnsi="ＭＳ Ｐ明朝" w:cs="MS UI Gothic"/>
                <w:kern w:val="0"/>
                <w:szCs w:val="21"/>
                <w:lang w:val="ja-JP"/>
              </w:rPr>
            </w:pPr>
            <w:r w:rsidRPr="003F2537">
              <w:rPr>
                <w:rFonts w:ascii="ＭＳ Ｐ明朝" w:eastAsia="ＭＳ Ｐ明朝" w:hAnsi="ＭＳ Ｐ明朝" w:cs="MS UI Gothic" w:hint="eastAsia"/>
                <w:kern w:val="0"/>
                <w:szCs w:val="21"/>
                <w:lang w:val="ja-JP"/>
              </w:rPr>
              <w:t>令和</w:t>
            </w:r>
            <w:r w:rsidR="00625F09" w:rsidRPr="003F2537">
              <w:rPr>
                <w:rFonts w:ascii="ＭＳ Ｐ明朝" w:eastAsia="ＭＳ Ｐ明朝" w:hAnsi="ＭＳ Ｐ明朝" w:cs="MS UI Gothic" w:hint="eastAsia"/>
                <w:kern w:val="0"/>
                <w:szCs w:val="21"/>
                <w:lang w:val="ja-JP"/>
              </w:rPr>
              <w:t>16年度までに</w:t>
            </w:r>
            <w:r w:rsidRPr="003F2537">
              <w:rPr>
                <w:rFonts w:ascii="ＭＳ Ｐ明朝" w:eastAsia="ＭＳ Ｐ明朝" w:hAnsi="ＭＳ Ｐ明朝" w:cs="MS UI Gothic" w:hint="eastAsia"/>
                <w:kern w:val="0"/>
                <w:szCs w:val="21"/>
                <w:lang w:val="ja-JP"/>
              </w:rPr>
              <w:t>、</w:t>
            </w:r>
            <w:r w:rsidR="008445B2" w:rsidRPr="003F2537">
              <w:rPr>
                <w:rFonts w:ascii="ＭＳ Ｐ明朝" w:eastAsia="ＭＳ Ｐ明朝" w:hAnsi="ＭＳ Ｐ明朝" w:cs="MS UI Gothic" w:hint="eastAsia"/>
                <w:kern w:val="0"/>
                <w:szCs w:val="21"/>
                <w:lang w:val="ja-JP"/>
              </w:rPr>
              <w:t>撤去・</w:t>
            </w:r>
            <w:r w:rsidR="00625F09" w:rsidRPr="003F2537">
              <w:rPr>
                <w:rFonts w:ascii="ＭＳ Ｐ明朝" w:eastAsia="ＭＳ Ｐ明朝" w:hAnsi="ＭＳ Ｐ明朝" w:cs="MS UI Gothic" w:hint="eastAsia"/>
                <w:kern w:val="0"/>
                <w:szCs w:val="21"/>
                <w:lang w:val="ja-JP"/>
              </w:rPr>
              <w:t>集約化による修繕や点検等に係る費用の縮減</w:t>
            </w:r>
            <w:r w:rsidR="00A0111D" w:rsidRPr="003F2537">
              <w:rPr>
                <w:rFonts w:ascii="ＭＳ Ｐ明朝" w:eastAsia="ＭＳ Ｐ明朝" w:hAnsi="ＭＳ Ｐ明朝" w:cs="MS UI Gothic" w:hint="eastAsia"/>
                <w:kern w:val="0"/>
                <w:szCs w:val="21"/>
                <w:lang w:val="ja-JP"/>
              </w:rPr>
              <w:t>を進めていき</w:t>
            </w:r>
            <w:r w:rsidRPr="003F2537">
              <w:rPr>
                <w:rFonts w:ascii="ＭＳ Ｐ明朝" w:eastAsia="ＭＳ Ｐ明朝" w:hAnsi="ＭＳ Ｐ明朝" w:cs="MS UI Gothic" w:hint="eastAsia"/>
                <w:kern w:val="0"/>
                <w:szCs w:val="21"/>
                <w:lang w:val="ja-JP"/>
              </w:rPr>
              <w:t>、令和11年度から令和16年までの</w:t>
            </w:r>
            <w:r w:rsidR="00487475">
              <w:rPr>
                <w:rFonts w:ascii="ＭＳ Ｐ明朝" w:eastAsia="ＭＳ Ｐ明朝" w:hAnsi="ＭＳ Ｐ明朝" w:cs="MS UI Gothic" w:hint="eastAsia"/>
                <w:kern w:val="0"/>
                <w:szCs w:val="21"/>
                <w:lang w:val="ja-JP"/>
              </w:rPr>
              <w:t>5</w:t>
            </w:r>
            <w:r w:rsidRPr="003F2537">
              <w:rPr>
                <w:rFonts w:ascii="ＭＳ Ｐ明朝" w:eastAsia="ＭＳ Ｐ明朝" w:hAnsi="ＭＳ Ｐ明朝" w:cs="MS UI Gothic" w:hint="eastAsia"/>
                <w:kern w:val="0"/>
                <w:szCs w:val="21"/>
                <w:lang w:val="ja-JP"/>
              </w:rPr>
              <w:t>箇年で</w:t>
            </w:r>
            <w:r w:rsidR="00A0111D" w:rsidRPr="003F2537">
              <w:rPr>
                <w:rFonts w:ascii="ＭＳ Ｐ明朝" w:eastAsia="ＭＳ Ｐ明朝" w:hAnsi="ＭＳ Ｐ明朝" w:cs="MS UI Gothic" w:hint="eastAsia"/>
                <w:kern w:val="0"/>
                <w:szCs w:val="21"/>
                <w:lang w:val="ja-JP"/>
              </w:rPr>
              <w:t>約</w:t>
            </w:r>
            <w:r w:rsidR="00ED2439" w:rsidRPr="003F2537">
              <w:rPr>
                <w:rFonts w:ascii="ＭＳ Ｐ明朝" w:eastAsia="ＭＳ Ｐ明朝" w:hAnsi="ＭＳ Ｐ明朝" w:cs="MS UI Gothic" w:hint="eastAsia"/>
                <w:kern w:val="0"/>
                <w:szCs w:val="21"/>
                <w:lang w:val="ja-JP"/>
              </w:rPr>
              <w:t>520</w:t>
            </w:r>
            <w:r w:rsidR="00A0111D" w:rsidRPr="003F2537">
              <w:rPr>
                <w:rFonts w:ascii="ＭＳ Ｐ明朝" w:eastAsia="ＭＳ Ｐ明朝" w:hAnsi="ＭＳ Ｐ明朝" w:cs="MS UI Gothic" w:hint="eastAsia"/>
                <w:kern w:val="0"/>
                <w:szCs w:val="21"/>
                <w:lang w:val="ja-JP"/>
              </w:rPr>
              <w:t>万円</w:t>
            </w:r>
            <w:r w:rsidRPr="003F2537">
              <w:rPr>
                <w:rFonts w:ascii="ＭＳ Ｐ明朝" w:eastAsia="ＭＳ Ｐ明朝" w:hAnsi="ＭＳ Ｐ明朝" w:cs="MS UI Gothic" w:hint="eastAsia"/>
                <w:kern w:val="0"/>
                <w:szCs w:val="21"/>
                <w:lang w:val="ja-JP"/>
              </w:rPr>
              <w:t>の費用の縮減を目標とします。</w:t>
            </w:r>
          </w:p>
          <w:p w:rsidR="00ED2439" w:rsidRPr="003F2537" w:rsidRDefault="00ED2439" w:rsidP="00ED2439">
            <w:pPr>
              <w:autoSpaceDE w:val="0"/>
              <w:autoSpaceDN w:val="0"/>
              <w:adjustRightInd w:val="0"/>
              <w:jc w:val="left"/>
              <w:outlineLvl w:val="0"/>
              <w:rPr>
                <w:rFonts w:ascii="ＭＳ Ｐ明朝" w:eastAsia="ＭＳ Ｐ明朝" w:hAnsi="ＭＳ Ｐ明朝" w:cs="MS UI Gothic"/>
                <w:kern w:val="0"/>
                <w:sz w:val="18"/>
                <w:szCs w:val="18"/>
                <w:lang w:val="ja-JP"/>
              </w:rPr>
            </w:pPr>
            <w:r w:rsidRPr="003F2537">
              <w:rPr>
                <w:rFonts w:ascii="ＭＳ Ｐ明朝" w:eastAsia="ＭＳ Ｐ明朝" w:hAnsi="ＭＳ Ｐ明朝" w:cs="MS UI Gothic" w:hint="eastAsia"/>
                <w:kern w:val="0"/>
                <w:sz w:val="18"/>
                <w:szCs w:val="18"/>
                <w:lang w:val="ja-JP"/>
              </w:rPr>
              <w:t>※撤去・集約化を検討する橋梁の点検費用　跨線橋１橋：4,700千円　一般橋梁１橋：500千円（過年度実績）</w:t>
            </w:r>
          </w:p>
          <w:p w:rsidR="00625F09" w:rsidRDefault="00625F09" w:rsidP="009F5D67">
            <w:pPr>
              <w:autoSpaceDE w:val="0"/>
              <w:autoSpaceDN w:val="0"/>
              <w:adjustRightInd w:val="0"/>
              <w:spacing w:line="320" w:lineRule="exact"/>
              <w:jc w:val="left"/>
              <w:outlineLvl w:val="0"/>
              <w:rPr>
                <w:rFonts w:ascii="ＭＳ Ｐ明朝" w:eastAsia="ＭＳ Ｐ明朝" w:hAnsi="ＭＳ Ｐ明朝" w:cs="MS UI Gothic"/>
                <w:color w:val="0000FF"/>
                <w:kern w:val="0"/>
                <w:szCs w:val="21"/>
                <w:u w:val="single"/>
                <w:lang w:val="ja-JP"/>
              </w:rPr>
            </w:pPr>
          </w:p>
          <w:p w:rsidR="00BB2100" w:rsidRPr="00A0111D" w:rsidRDefault="00BB2100" w:rsidP="00A778EB">
            <w:pPr>
              <w:autoSpaceDE w:val="0"/>
              <w:autoSpaceDN w:val="0"/>
              <w:adjustRightInd w:val="0"/>
              <w:spacing w:line="320" w:lineRule="exact"/>
              <w:ind w:firstLineChars="100" w:firstLine="210"/>
              <w:jc w:val="left"/>
              <w:outlineLvl w:val="0"/>
              <w:rPr>
                <w:rFonts w:ascii="ＭＳ Ｐ明朝" w:eastAsia="ＭＳ Ｐ明朝" w:hAnsi="ＭＳ Ｐ明朝" w:cs="MS UI Gothic"/>
                <w:kern w:val="0"/>
                <w:szCs w:val="21"/>
                <w:u w:val="single"/>
                <w:lang w:val="ja-JP"/>
              </w:rPr>
            </w:pPr>
            <w:r w:rsidRPr="00A0111D">
              <w:rPr>
                <w:rFonts w:ascii="ＭＳ Ｐ明朝" w:eastAsia="ＭＳ Ｐ明朝" w:hAnsi="ＭＳ Ｐ明朝" w:cs="MS UI Gothic" w:hint="eastAsia"/>
                <w:kern w:val="0"/>
                <w:szCs w:val="21"/>
                <w:lang w:val="ja-JP"/>
              </w:rPr>
              <w:t>令和6年度から、修繕や点検等に係る新技術等の検討及び活用を進めていき、令和11年度から令和16年度までの</w:t>
            </w:r>
            <w:r w:rsidR="00487475">
              <w:rPr>
                <w:rFonts w:ascii="ＭＳ Ｐ明朝" w:eastAsia="ＭＳ Ｐ明朝" w:hAnsi="ＭＳ Ｐ明朝" w:cs="MS UI Gothic" w:hint="eastAsia"/>
                <w:kern w:val="0"/>
                <w:szCs w:val="21"/>
                <w:lang w:val="ja-JP"/>
              </w:rPr>
              <w:t>5</w:t>
            </w:r>
            <w:r w:rsidRPr="00A0111D">
              <w:rPr>
                <w:rFonts w:ascii="ＭＳ Ｐ明朝" w:eastAsia="ＭＳ Ｐ明朝" w:hAnsi="ＭＳ Ｐ明朝" w:cs="MS UI Gothic" w:hint="eastAsia"/>
                <w:kern w:val="0"/>
                <w:szCs w:val="21"/>
                <w:lang w:val="ja-JP"/>
              </w:rPr>
              <w:t>箇年で150万円の費用の縮減を目標とします。</w:t>
            </w:r>
            <w:r w:rsidR="00A778EB" w:rsidRPr="00A0111D">
              <w:rPr>
                <w:rFonts w:ascii="ＭＳ Ｐ明朝" w:eastAsia="ＭＳ Ｐ明朝" w:hAnsi="ＭＳ Ｐ明朝" w:cs="MS UI Gothic" w:hint="eastAsia"/>
                <w:kern w:val="0"/>
                <w:szCs w:val="21"/>
                <w:u w:val="single"/>
                <w:lang w:val="ja-JP"/>
              </w:rPr>
              <w:t>委託点検の約3割弱程度(20橋程度)</w:t>
            </w:r>
          </w:p>
          <w:p w:rsidR="00BB2100" w:rsidRDefault="00BB2100" w:rsidP="009F5D67">
            <w:pPr>
              <w:autoSpaceDE w:val="0"/>
              <w:autoSpaceDN w:val="0"/>
              <w:adjustRightInd w:val="0"/>
              <w:spacing w:line="320" w:lineRule="exact"/>
              <w:jc w:val="left"/>
              <w:outlineLvl w:val="0"/>
              <w:rPr>
                <w:rFonts w:ascii="ＭＳ Ｐ明朝" w:eastAsia="ＭＳ Ｐ明朝" w:hAnsi="ＭＳ Ｐ明朝" w:cs="MS UI Gothic"/>
                <w:color w:val="0000FF"/>
                <w:kern w:val="0"/>
                <w:szCs w:val="21"/>
                <w:u w:val="single"/>
                <w:lang w:val="ja-JP"/>
              </w:rPr>
            </w:pPr>
          </w:p>
          <w:p w:rsidR="00E21462" w:rsidRPr="006D2CE3" w:rsidRDefault="00E21462" w:rsidP="009F5D67">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r w:rsidRPr="006D2CE3">
              <w:rPr>
                <w:rFonts w:ascii="ＭＳ Ｐ明朝" w:eastAsia="ＭＳ Ｐ明朝" w:hAnsi="ＭＳ Ｐ明朝" w:cs="MS UI Gothic" w:hint="eastAsia"/>
                <w:kern w:val="0"/>
                <w:szCs w:val="21"/>
                <w:lang w:val="ja-JP"/>
              </w:rPr>
              <w:t>【大型カルバート】</w:t>
            </w:r>
          </w:p>
          <w:p w:rsidR="007A3F7D" w:rsidRPr="00231D41" w:rsidRDefault="000A2B95" w:rsidP="007A3F7D">
            <w:pPr>
              <w:autoSpaceDE w:val="0"/>
              <w:autoSpaceDN w:val="0"/>
              <w:adjustRightInd w:val="0"/>
              <w:spacing w:line="320" w:lineRule="exact"/>
              <w:ind w:firstLineChars="100" w:firstLine="210"/>
              <w:jc w:val="left"/>
              <w:outlineLvl w:val="0"/>
              <w:rPr>
                <w:rFonts w:ascii="ＭＳ Ｐ明朝" w:eastAsia="ＭＳ Ｐ明朝" w:hAnsi="ＭＳ Ｐ明朝" w:cs="MS UI Gothic"/>
                <w:kern w:val="0"/>
                <w:szCs w:val="21"/>
                <w:lang w:val="ja-JP"/>
              </w:rPr>
            </w:pPr>
            <w:r w:rsidRPr="006D2CE3">
              <w:rPr>
                <w:rFonts w:ascii="ＭＳ Ｐ明朝" w:eastAsia="ＭＳ Ｐ明朝" w:hAnsi="ＭＳ Ｐ明朝" w:cs="MS UI Gothic" w:hint="eastAsia"/>
                <w:kern w:val="0"/>
                <w:szCs w:val="21"/>
                <w:lang w:val="ja-JP"/>
              </w:rPr>
              <w:t>集約化・撤去対象の検討を行った結果、</w:t>
            </w:r>
            <w:r w:rsidR="00933A66" w:rsidRPr="006D2CE3">
              <w:rPr>
                <w:rFonts w:ascii="ＭＳ Ｐ明朝" w:eastAsia="ＭＳ Ｐ明朝" w:hAnsi="ＭＳ Ｐ明朝" w:cs="MS UI Gothic" w:hint="eastAsia"/>
                <w:kern w:val="0"/>
                <w:szCs w:val="21"/>
                <w:lang w:val="ja-JP"/>
              </w:rPr>
              <w:t>管理する施設は</w:t>
            </w:r>
            <w:r w:rsidR="00C9524C" w:rsidRPr="006D2CE3">
              <w:rPr>
                <w:rFonts w:ascii="ＭＳ Ｐ明朝" w:eastAsia="ＭＳ Ｐ明朝" w:hAnsi="ＭＳ Ｐ明朝" w:cs="MS UI Gothic" w:hint="eastAsia"/>
                <w:kern w:val="0"/>
                <w:szCs w:val="21"/>
                <w:lang w:val="ja-JP"/>
              </w:rPr>
              <w:t>集落を横断する都市計画道路のアンダーパスとなっ</w:t>
            </w:r>
            <w:r w:rsidR="008B0223" w:rsidRPr="006D2CE3">
              <w:rPr>
                <w:rFonts w:ascii="ＭＳ Ｐ明朝" w:eastAsia="ＭＳ Ｐ明朝" w:hAnsi="ＭＳ Ｐ明朝" w:cs="MS UI Gothic" w:hint="eastAsia"/>
                <w:kern w:val="0"/>
                <w:szCs w:val="21"/>
                <w:lang w:val="ja-JP"/>
              </w:rPr>
              <w:t>ている路線のほか、鉄道をアンダーパス</w:t>
            </w:r>
            <w:r w:rsidR="00C91468" w:rsidRPr="006D2CE3">
              <w:rPr>
                <w:rFonts w:ascii="ＭＳ Ｐ明朝" w:eastAsia="ＭＳ Ｐ明朝" w:hAnsi="ＭＳ Ｐ明朝" w:cs="MS UI Gothic" w:hint="eastAsia"/>
                <w:kern w:val="0"/>
                <w:szCs w:val="21"/>
                <w:lang w:val="ja-JP"/>
              </w:rPr>
              <w:t>しており迂回が難しい路線</w:t>
            </w:r>
            <w:r w:rsidRPr="006D2CE3">
              <w:rPr>
                <w:rFonts w:ascii="ＭＳ Ｐ明朝" w:eastAsia="ＭＳ Ｐ明朝" w:hAnsi="ＭＳ Ｐ明朝" w:cs="MS UI Gothic" w:hint="eastAsia"/>
                <w:kern w:val="0"/>
                <w:szCs w:val="21"/>
                <w:lang w:val="ja-JP"/>
              </w:rPr>
              <w:t>（迂回路を通行した場合、</w:t>
            </w:r>
            <w:r w:rsidRPr="00231D41">
              <w:rPr>
                <w:rFonts w:ascii="ＭＳ Ｐ明朝" w:eastAsia="ＭＳ Ｐ明朝" w:hAnsi="ＭＳ Ｐ明朝" w:cs="MS UI Gothic" w:hint="eastAsia"/>
                <w:kern w:val="0"/>
                <w:szCs w:val="21"/>
                <w:lang w:val="ja-JP"/>
              </w:rPr>
              <w:t>約</w:t>
            </w:r>
            <w:r w:rsidR="00046668" w:rsidRPr="00231D41">
              <w:rPr>
                <w:rFonts w:ascii="ＭＳ Ｐ明朝" w:eastAsia="ＭＳ Ｐ明朝" w:hAnsi="ＭＳ Ｐ明朝" w:cs="MS UI Gothic" w:hint="eastAsia"/>
                <w:kern w:val="0"/>
                <w:szCs w:val="21"/>
                <w:lang w:val="ja-JP"/>
              </w:rPr>
              <w:t>3.6</w:t>
            </w:r>
            <w:r w:rsidRPr="00231D41">
              <w:rPr>
                <w:rFonts w:ascii="ＭＳ Ｐ明朝" w:eastAsia="ＭＳ Ｐ明朝" w:hAnsi="ＭＳ Ｐ明朝" w:cs="MS UI Gothic" w:hint="eastAsia"/>
                <w:kern w:val="0"/>
                <w:szCs w:val="21"/>
                <w:lang w:val="ja-JP"/>
              </w:rPr>
              <w:t>k</w:t>
            </w:r>
            <w:r w:rsidRPr="00231D41">
              <w:rPr>
                <w:rFonts w:ascii="ＭＳ Ｐ明朝" w:eastAsia="ＭＳ Ｐ明朝" w:hAnsi="ＭＳ Ｐ明朝" w:cs="MS UI Gothic"/>
                <w:kern w:val="0"/>
                <w:szCs w:val="21"/>
                <w:lang w:val="ja-JP"/>
              </w:rPr>
              <w:t>m</w:t>
            </w:r>
            <w:r w:rsidRPr="00231D41">
              <w:rPr>
                <w:rFonts w:ascii="ＭＳ Ｐ明朝" w:eastAsia="ＭＳ Ｐ明朝" w:hAnsi="ＭＳ Ｐ明朝" w:cs="MS UI Gothic" w:hint="eastAsia"/>
                <w:kern w:val="0"/>
                <w:szCs w:val="21"/>
                <w:lang w:val="ja-JP"/>
              </w:rPr>
              <w:t>（</w:t>
            </w:r>
            <w:r w:rsidR="00475E44" w:rsidRPr="00231D41">
              <w:rPr>
                <w:rFonts w:ascii="ＭＳ Ｐ明朝" w:eastAsia="ＭＳ Ｐ明朝" w:hAnsi="ＭＳ Ｐ明朝" w:cs="MS UI Gothic" w:hint="eastAsia"/>
                <w:kern w:val="0"/>
                <w:szCs w:val="21"/>
                <w:lang w:val="ja-JP"/>
              </w:rPr>
              <w:t>車</w:t>
            </w:r>
            <w:r w:rsidRPr="00231D41">
              <w:rPr>
                <w:rFonts w:ascii="ＭＳ Ｐ明朝" w:eastAsia="ＭＳ Ｐ明朝" w:hAnsi="ＭＳ Ｐ明朝" w:cs="MS UI Gothic" w:hint="eastAsia"/>
                <w:kern w:val="0"/>
                <w:szCs w:val="21"/>
                <w:lang w:val="ja-JP"/>
              </w:rPr>
              <w:t>での所要時間</w:t>
            </w:r>
            <w:r w:rsidR="00EF5042" w:rsidRPr="00231D41">
              <w:rPr>
                <w:rFonts w:ascii="ＭＳ Ｐ明朝" w:eastAsia="ＭＳ Ｐ明朝" w:hAnsi="ＭＳ Ｐ明朝" w:cs="MS UI Gothic" w:hint="eastAsia"/>
                <w:kern w:val="0"/>
                <w:szCs w:val="21"/>
                <w:lang w:val="ja-JP"/>
              </w:rPr>
              <w:t>8</w:t>
            </w:r>
            <w:r w:rsidRPr="00231D41">
              <w:rPr>
                <w:rFonts w:ascii="ＭＳ Ｐ明朝" w:eastAsia="ＭＳ Ｐ明朝" w:hAnsi="ＭＳ Ｐ明朝" w:cs="MS UI Gothic" w:hint="eastAsia"/>
                <w:kern w:val="0"/>
                <w:szCs w:val="21"/>
                <w:lang w:val="ja-JP"/>
              </w:rPr>
              <w:t>分））</w:t>
            </w:r>
            <w:r w:rsidR="005529F4" w:rsidRPr="00231D41">
              <w:rPr>
                <w:rFonts w:ascii="ＭＳ Ｐ明朝" w:eastAsia="ＭＳ Ｐ明朝" w:hAnsi="ＭＳ Ｐ明朝" w:cs="MS UI Gothic" w:hint="eastAsia"/>
                <w:kern w:val="0"/>
                <w:szCs w:val="21"/>
                <w:lang w:val="ja-JP"/>
              </w:rPr>
              <w:t>に</w:t>
            </w:r>
            <w:r w:rsidRPr="00231D41">
              <w:rPr>
                <w:rFonts w:ascii="ＭＳ Ｐ明朝" w:eastAsia="ＭＳ Ｐ明朝" w:hAnsi="ＭＳ Ｐ明朝" w:cs="MS UI Gothic" w:hint="eastAsia"/>
                <w:kern w:val="0"/>
                <w:szCs w:val="21"/>
                <w:lang w:val="ja-JP"/>
              </w:rPr>
              <w:t>ある</w:t>
            </w:r>
            <w:r w:rsidR="00C91468" w:rsidRPr="00231D41">
              <w:rPr>
                <w:rFonts w:ascii="ＭＳ Ｐ明朝" w:eastAsia="ＭＳ Ｐ明朝" w:hAnsi="ＭＳ Ｐ明朝" w:cs="MS UI Gothic" w:hint="eastAsia"/>
                <w:kern w:val="0"/>
                <w:szCs w:val="21"/>
                <w:lang w:val="ja-JP"/>
              </w:rPr>
              <w:t>ことから、</w:t>
            </w:r>
            <w:r w:rsidR="00C9524C" w:rsidRPr="00231D41">
              <w:rPr>
                <w:rFonts w:ascii="ＭＳ Ｐ明朝" w:eastAsia="ＭＳ Ｐ明朝" w:hAnsi="ＭＳ Ｐ明朝" w:cs="MS UI Gothic" w:hint="eastAsia"/>
                <w:kern w:val="0"/>
                <w:szCs w:val="21"/>
                <w:lang w:val="ja-JP"/>
              </w:rPr>
              <w:t>社会活動等に影響を与えるため</w:t>
            </w:r>
            <w:r w:rsidR="00C91468" w:rsidRPr="00231D41">
              <w:rPr>
                <w:rFonts w:ascii="ＭＳ Ｐ明朝" w:eastAsia="ＭＳ Ｐ明朝" w:hAnsi="ＭＳ Ｐ明朝" w:cs="MS UI Gothic" w:hint="eastAsia"/>
                <w:kern w:val="0"/>
                <w:szCs w:val="21"/>
                <w:lang w:val="ja-JP"/>
              </w:rPr>
              <w:t>、集約化・撤去</w:t>
            </w:r>
            <w:r w:rsidRPr="00231D41">
              <w:rPr>
                <w:rFonts w:ascii="ＭＳ Ｐ明朝" w:eastAsia="ＭＳ Ｐ明朝" w:hAnsi="ＭＳ Ｐ明朝" w:cs="MS UI Gothic" w:hint="eastAsia"/>
                <w:kern w:val="0"/>
                <w:szCs w:val="21"/>
                <w:lang w:val="ja-JP"/>
              </w:rPr>
              <w:t>を行うことが</w:t>
            </w:r>
            <w:r w:rsidR="00A86FD7" w:rsidRPr="00231D41">
              <w:rPr>
                <w:rFonts w:ascii="ＭＳ Ｐ明朝" w:eastAsia="ＭＳ Ｐ明朝" w:hAnsi="ＭＳ Ｐ明朝" w:cs="MS UI Gothic" w:hint="eastAsia"/>
                <w:kern w:val="0"/>
                <w:szCs w:val="21"/>
                <w:lang w:val="ja-JP"/>
              </w:rPr>
              <w:t>困難</w:t>
            </w:r>
            <w:r w:rsidR="00C91468" w:rsidRPr="00231D41">
              <w:rPr>
                <w:rFonts w:ascii="ＭＳ Ｐ明朝" w:eastAsia="ＭＳ Ｐ明朝" w:hAnsi="ＭＳ Ｐ明朝" w:cs="MS UI Gothic" w:hint="eastAsia"/>
                <w:kern w:val="0"/>
                <w:szCs w:val="21"/>
                <w:lang w:val="ja-JP"/>
              </w:rPr>
              <w:t>であると</w:t>
            </w:r>
            <w:r w:rsidRPr="00231D41">
              <w:rPr>
                <w:rFonts w:ascii="ＭＳ Ｐ明朝" w:eastAsia="ＭＳ Ｐ明朝" w:hAnsi="ＭＳ Ｐ明朝" w:cs="MS UI Gothic" w:hint="eastAsia"/>
                <w:kern w:val="0"/>
                <w:szCs w:val="21"/>
                <w:lang w:val="ja-JP"/>
              </w:rPr>
              <w:t>判断</w:t>
            </w:r>
            <w:r w:rsidR="00883614" w:rsidRPr="00231D41">
              <w:rPr>
                <w:rFonts w:ascii="ＭＳ Ｐ明朝" w:eastAsia="ＭＳ Ｐ明朝" w:hAnsi="ＭＳ Ｐ明朝" w:cs="MS UI Gothic" w:hint="eastAsia"/>
                <w:kern w:val="0"/>
                <w:szCs w:val="21"/>
                <w:lang w:val="ja-JP"/>
              </w:rPr>
              <w:t>し</w:t>
            </w:r>
            <w:r w:rsidRPr="00231D41">
              <w:rPr>
                <w:rFonts w:ascii="ＭＳ Ｐ明朝" w:eastAsia="ＭＳ Ｐ明朝" w:hAnsi="ＭＳ Ｐ明朝" w:cs="MS UI Gothic" w:hint="eastAsia"/>
                <w:kern w:val="0"/>
                <w:szCs w:val="21"/>
                <w:lang w:val="ja-JP"/>
              </w:rPr>
              <w:t>ました</w:t>
            </w:r>
            <w:r w:rsidR="00A86FD7" w:rsidRPr="00231D41">
              <w:rPr>
                <w:rFonts w:ascii="ＭＳ Ｐ明朝" w:eastAsia="ＭＳ Ｐ明朝" w:hAnsi="ＭＳ Ｐ明朝" w:cs="MS UI Gothic" w:hint="eastAsia"/>
                <w:kern w:val="0"/>
                <w:szCs w:val="21"/>
                <w:lang w:val="ja-JP"/>
              </w:rPr>
              <w:t>。</w:t>
            </w:r>
          </w:p>
          <w:p w:rsidR="00A86FD7" w:rsidRPr="00231D41" w:rsidRDefault="00A86FD7" w:rsidP="00A86FD7">
            <w:pPr>
              <w:autoSpaceDE w:val="0"/>
              <w:autoSpaceDN w:val="0"/>
              <w:adjustRightInd w:val="0"/>
              <w:spacing w:line="320" w:lineRule="exact"/>
              <w:ind w:firstLineChars="100" w:firstLine="210"/>
              <w:jc w:val="left"/>
              <w:outlineLvl w:val="0"/>
              <w:rPr>
                <w:rFonts w:ascii="ＭＳ Ｐ明朝" w:eastAsia="ＭＳ Ｐ明朝" w:hAnsi="ＭＳ Ｐ明朝" w:cs="MS UI Gothic"/>
                <w:kern w:val="0"/>
                <w:szCs w:val="21"/>
                <w:lang w:val="ja-JP"/>
              </w:rPr>
            </w:pPr>
            <w:r w:rsidRPr="00231D41">
              <w:rPr>
                <w:rFonts w:ascii="ＭＳ Ｐ明朝" w:eastAsia="ＭＳ Ｐ明朝" w:hAnsi="ＭＳ Ｐ明朝" w:cs="MS UI Gothic" w:hint="eastAsia"/>
                <w:kern w:val="0"/>
                <w:szCs w:val="21"/>
                <w:lang w:val="ja-JP"/>
              </w:rPr>
              <w:t>周辺の状況や施設の利用状況を踏まえて、再度検討を行</w:t>
            </w:r>
            <w:r w:rsidR="000A2B95" w:rsidRPr="00231D41">
              <w:rPr>
                <w:rFonts w:ascii="ＭＳ Ｐ明朝" w:eastAsia="ＭＳ Ｐ明朝" w:hAnsi="ＭＳ Ｐ明朝" w:cs="MS UI Gothic" w:hint="eastAsia"/>
                <w:kern w:val="0"/>
                <w:szCs w:val="21"/>
                <w:lang w:val="ja-JP"/>
              </w:rPr>
              <w:t>います</w:t>
            </w:r>
            <w:r w:rsidRPr="00231D41">
              <w:rPr>
                <w:rFonts w:ascii="ＭＳ Ｐ明朝" w:eastAsia="ＭＳ Ｐ明朝" w:hAnsi="ＭＳ Ｐ明朝" w:cs="MS UI Gothic" w:hint="eastAsia"/>
                <w:kern w:val="0"/>
                <w:szCs w:val="21"/>
                <w:lang w:val="ja-JP"/>
              </w:rPr>
              <w:t>。</w:t>
            </w:r>
          </w:p>
          <w:p w:rsidR="009F5D67" w:rsidRPr="00231D41" w:rsidRDefault="009F5D67" w:rsidP="007B7AAA">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p w:rsidR="00741A89" w:rsidRPr="00231D41" w:rsidRDefault="00E21462" w:rsidP="00A778EB">
            <w:pPr>
              <w:autoSpaceDE w:val="0"/>
              <w:autoSpaceDN w:val="0"/>
              <w:adjustRightInd w:val="0"/>
              <w:spacing w:line="320" w:lineRule="exact"/>
              <w:jc w:val="left"/>
              <w:outlineLvl w:val="0"/>
              <w:rPr>
                <w:rFonts w:ascii="ＭＳ Ｐ明朝" w:eastAsia="ＭＳ Ｐ明朝" w:hAnsi="ＭＳ Ｐ明朝" w:cs="MS UI Gothic"/>
                <w:kern w:val="0"/>
                <w:szCs w:val="21"/>
                <w:u w:val="single"/>
                <w:lang w:val="ja-JP"/>
              </w:rPr>
            </w:pPr>
            <w:r w:rsidRPr="00231D41">
              <w:rPr>
                <w:rFonts w:ascii="ＭＳ Ｐ明朝" w:eastAsia="ＭＳ Ｐ明朝" w:hAnsi="ＭＳ Ｐ明朝" w:cs="MS UI Gothic" w:hint="eastAsia"/>
                <w:kern w:val="0"/>
                <w:szCs w:val="21"/>
                <w:lang w:val="ja-JP"/>
              </w:rPr>
              <w:t xml:space="preserve">　令和6年度から、修繕や点検等に係る新技術等の検討及び活用を進めていき、令和11年度から令和16年度までの</w:t>
            </w:r>
            <w:r w:rsidR="008B0223" w:rsidRPr="00231D41">
              <w:rPr>
                <w:rFonts w:ascii="ＭＳ Ｐ明朝" w:eastAsia="ＭＳ Ｐ明朝" w:hAnsi="ＭＳ Ｐ明朝" w:cs="MS UI Gothic" w:hint="eastAsia"/>
                <w:kern w:val="0"/>
                <w:szCs w:val="21"/>
                <w:lang w:val="ja-JP"/>
              </w:rPr>
              <w:t>5</w:t>
            </w:r>
            <w:r w:rsidRPr="00231D41">
              <w:rPr>
                <w:rFonts w:ascii="ＭＳ Ｐ明朝" w:eastAsia="ＭＳ Ｐ明朝" w:hAnsi="ＭＳ Ｐ明朝" w:cs="MS UI Gothic" w:hint="eastAsia"/>
                <w:kern w:val="0"/>
                <w:szCs w:val="21"/>
                <w:lang w:val="ja-JP"/>
              </w:rPr>
              <w:t>箇年で約</w:t>
            </w:r>
            <w:r w:rsidR="00086D2E" w:rsidRPr="00231D41">
              <w:rPr>
                <w:rFonts w:ascii="ＭＳ Ｐ明朝" w:eastAsia="ＭＳ Ｐ明朝" w:hAnsi="ＭＳ Ｐ明朝" w:cs="MS UI Gothic" w:hint="eastAsia"/>
                <w:kern w:val="0"/>
                <w:szCs w:val="21"/>
                <w:lang w:val="ja-JP"/>
              </w:rPr>
              <w:t>8</w:t>
            </w:r>
            <w:r w:rsidRPr="00231D41">
              <w:rPr>
                <w:rFonts w:ascii="ＭＳ Ｐ明朝" w:eastAsia="ＭＳ Ｐ明朝" w:hAnsi="ＭＳ Ｐ明朝" w:cs="MS UI Gothic" w:hint="eastAsia"/>
                <w:kern w:val="0"/>
                <w:szCs w:val="21"/>
                <w:lang w:val="ja-JP"/>
              </w:rPr>
              <w:t>万円の費用の縮減を目標とします。</w:t>
            </w:r>
            <w:r w:rsidR="00A778EB" w:rsidRPr="00231D41">
              <w:rPr>
                <w:rFonts w:ascii="ＭＳ Ｐ明朝" w:eastAsia="ＭＳ Ｐ明朝" w:hAnsi="ＭＳ Ｐ明朝" w:cs="MS UI Gothic" w:hint="eastAsia"/>
                <w:kern w:val="0"/>
                <w:szCs w:val="21"/>
                <w:u w:val="single"/>
                <w:lang w:val="ja-JP"/>
              </w:rPr>
              <w:t>管理施設4基のうち1基程度</w:t>
            </w:r>
          </w:p>
          <w:p w:rsidR="00A778EB" w:rsidRPr="00A33972" w:rsidRDefault="00A778EB" w:rsidP="00A778EB">
            <w:pPr>
              <w:autoSpaceDE w:val="0"/>
              <w:autoSpaceDN w:val="0"/>
              <w:adjustRightInd w:val="0"/>
              <w:spacing w:line="320" w:lineRule="exact"/>
              <w:jc w:val="left"/>
              <w:outlineLvl w:val="0"/>
              <w:rPr>
                <w:rFonts w:ascii="ＭＳ Ｐ明朝" w:eastAsia="ＭＳ Ｐ明朝" w:hAnsi="ＭＳ Ｐ明朝" w:cs="MS UI Gothic"/>
                <w:kern w:val="0"/>
                <w:szCs w:val="21"/>
                <w:lang w:val="ja-JP"/>
              </w:rPr>
            </w:pPr>
          </w:p>
        </w:tc>
      </w:tr>
    </w:tbl>
    <w:p w:rsidR="00ED2439" w:rsidRDefault="00ED2439" w:rsidP="000F06D8">
      <w:pPr>
        <w:autoSpaceDE w:val="0"/>
        <w:autoSpaceDN w:val="0"/>
        <w:adjustRightInd w:val="0"/>
        <w:jc w:val="left"/>
        <w:outlineLvl w:val="0"/>
        <w:rPr>
          <w:rFonts w:ascii="ＭＳ ゴシック" w:eastAsia="ＭＳ ゴシック" w:hAnsi="ＭＳ ゴシック" w:cs="MS UI Gothic"/>
          <w:kern w:val="0"/>
          <w:szCs w:val="21"/>
          <w:lang w:val="ja-JP"/>
        </w:rPr>
      </w:pPr>
    </w:p>
    <w:p w:rsidR="00EB3A6A" w:rsidRPr="00101FC4" w:rsidRDefault="00220522" w:rsidP="000F06D8">
      <w:pPr>
        <w:autoSpaceDE w:val="0"/>
        <w:autoSpaceDN w:val="0"/>
        <w:adjustRightInd w:val="0"/>
        <w:jc w:val="left"/>
        <w:outlineLvl w:val="0"/>
        <w:rPr>
          <w:rFonts w:ascii="ＭＳ ゴシック" w:eastAsia="ＭＳ ゴシック" w:hAnsi="ＭＳ ゴシック" w:cs="MS UI Gothic"/>
          <w:kern w:val="0"/>
          <w:szCs w:val="21"/>
          <w:lang w:val="ja-JP"/>
        </w:rPr>
      </w:pPr>
      <w:r>
        <w:rPr>
          <w:rFonts w:ascii="ＭＳ ゴシック" w:eastAsia="ＭＳ ゴシック" w:hAnsi="ＭＳ ゴシック" w:cs="MS UI Gothic" w:hint="eastAsia"/>
          <w:kern w:val="0"/>
          <w:szCs w:val="21"/>
          <w:lang w:val="ja-JP"/>
        </w:rPr>
        <w:t>９</w:t>
      </w:r>
      <w:r w:rsidR="0057777F" w:rsidRPr="00101FC4">
        <w:rPr>
          <w:rFonts w:ascii="ＭＳ ゴシック" w:eastAsia="ＭＳ ゴシック" w:hAnsi="ＭＳ ゴシック" w:cs="MS UI Gothic" w:hint="eastAsia"/>
          <w:kern w:val="0"/>
          <w:szCs w:val="21"/>
          <w:lang w:val="ja-JP"/>
        </w:rPr>
        <w:t>．</w:t>
      </w:r>
      <w:r w:rsidR="00EB3A6A" w:rsidRPr="00101FC4">
        <w:rPr>
          <w:rFonts w:ascii="ＭＳ ゴシック" w:eastAsia="ＭＳ ゴシック" w:hAnsi="ＭＳ ゴシック" w:cs="MS UI Gothic" w:hint="eastAsia"/>
          <w:kern w:val="0"/>
          <w:szCs w:val="21"/>
          <w:lang w:val="ja-JP"/>
        </w:rPr>
        <w:t>計画策定担当部署</w:t>
      </w:r>
    </w:p>
    <w:tbl>
      <w:tblPr>
        <w:tblStyle w:val="a4"/>
        <w:tblpPr w:leftFromText="142" w:rightFromText="142" w:vertAnchor="text" w:horzAnchor="margin" w:tblpX="108" w:tblpY="87"/>
        <w:tblW w:w="8980" w:type="dxa"/>
        <w:tblBorders>
          <w:top w:val="single" w:sz="6" w:space="0" w:color="auto"/>
          <w:left w:val="single" w:sz="6" w:space="0" w:color="auto"/>
          <w:right w:val="single" w:sz="6" w:space="0" w:color="auto"/>
          <w:insideH w:val="none" w:sz="0" w:space="0" w:color="auto"/>
          <w:insideV w:val="none" w:sz="0" w:space="0" w:color="auto"/>
        </w:tblBorders>
        <w:tblLook w:val="01E0" w:firstRow="1" w:lastRow="1" w:firstColumn="1" w:lastColumn="1" w:noHBand="0" w:noVBand="0"/>
      </w:tblPr>
      <w:tblGrid>
        <w:gridCol w:w="8980"/>
      </w:tblGrid>
      <w:tr w:rsidR="0057777F" w:rsidRPr="00E5110E" w:rsidTr="0032291D">
        <w:trPr>
          <w:trHeight w:val="1266"/>
        </w:trPr>
        <w:tc>
          <w:tcPr>
            <w:tcW w:w="8980" w:type="dxa"/>
            <w:tcBorders>
              <w:top w:val="single" w:sz="4" w:space="0" w:color="auto"/>
              <w:left w:val="single" w:sz="4" w:space="0" w:color="auto"/>
              <w:bottom w:val="single" w:sz="4" w:space="0" w:color="auto"/>
              <w:right w:val="single" w:sz="4" w:space="0" w:color="auto"/>
            </w:tcBorders>
          </w:tcPr>
          <w:p w:rsidR="0057777F" w:rsidRPr="0021457D" w:rsidRDefault="0057777F" w:rsidP="0057777F">
            <w:pPr>
              <w:autoSpaceDE w:val="0"/>
              <w:autoSpaceDN w:val="0"/>
              <w:adjustRightInd w:val="0"/>
              <w:jc w:val="left"/>
              <w:rPr>
                <w:rFonts w:ascii="ＭＳ Ｐ明朝" w:eastAsia="ＭＳ Ｐ明朝" w:hAnsi="ＭＳ Ｐ明朝" w:cs="MS UI Gothic"/>
                <w:kern w:val="0"/>
                <w:szCs w:val="21"/>
                <w:lang w:val="ja-JP"/>
              </w:rPr>
            </w:pPr>
            <w:r w:rsidRPr="000F06D8">
              <w:rPr>
                <w:rFonts w:ascii="ＭＳ ゴシック" w:eastAsia="ＭＳ ゴシック" w:hAnsi="ＭＳ ゴシック" w:cs="MS UI Gothic" w:hint="eastAsia"/>
                <w:kern w:val="0"/>
                <w:szCs w:val="21"/>
                <w:lang w:val="ja-JP"/>
              </w:rPr>
              <w:t>計画策定担当部署</w:t>
            </w:r>
          </w:p>
          <w:p w:rsidR="00B20598" w:rsidRPr="001652FD" w:rsidRDefault="00EF03A5" w:rsidP="00170F2B">
            <w:pPr>
              <w:autoSpaceDE w:val="0"/>
              <w:autoSpaceDN w:val="0"/>
              <w:adjustRightInd w:val="0"/>
              <w:spacing w:line="320" w:lineRule="exact"/>
              <w:ind w:firstLineChars="100" w:firstLine="210"/>
              <w:jc w:val="left"/>
              <w:rPr>
                <w:rFonts w:ascii="ＭＳ ゴシック" w:eastAsia="ＭＳ ゴシック" w:hAnsi="ＭＳ ゴシック"/>
              </w:rPr>
            </w:pPr>
            <w:r w:rsidRPr="0021457D">
              <w:rPr>
                <w:rFonts w:ascii="ＭＳ Ｐ明朝" w:eastAsia="ＭＳ Ｐ明朝" w:hAnsi="ＭＳ Ｐ明朝" w:cs="MS UI Gothic" w:hint="eastAsia"/>
                <w:kern w:val="0"/>
                <w:szCs w:val="21"/>
                <w:lang w:val="ja-JP"/>
              </w:rPr>
              <w:t xml:space="preserve">静岡県　</w:t>
            </w:r>
            <w:r w:rsidR="008C6654">
              <w:rPr>
                <w:rFonts w:ascii="ＭＳ Ｐ明朝" w:eastAsia="ＭＳ Ｐ明朝" w:hAnsi="ＭＳ Ｐ明朝" w:cs="MS UI Gothic" w:hint="eastAsia"/>
                <w:kern w:val="0"/>
                <w:szCs w:val="21"/>
                <w:lang w:val="ja-JP"/>
              </w:rPr>
              <w:t>湖西</w:t>
            </w:r>
            <w:r w:rsidR="00F422CB" w:rsidRPr="0021457D">
              <w:rPr>
                <w:rFonts w:ascii="ＭＳ Ｐ明朝" w:eastAsia="ＭＳ Ｐ明朝" w:hAnsi="ＭＳ Ｐ明朝" w:cs="MS UI Gothic" w:hint="eastAsia"/>
                <w:kern w:val="0"/>
                <w:szCs w:val="21"/>
                <w:lang w:val="ja-JP"/>
              </w:rPr>
              <w:t>市</w:t>
            </w:r>
            <w:r w:rsidR="006C7C09">
              <w:rPr>
                <w:rFonts w:ascii="ＭＳ Ｐ明朝" w:eastAsia="ＭＳ Ｐ明朝" w:hAnsi="ＭＳ Ｐ明朝" w:cs="MS UI Gothic" w:hint="eastAsia"/>
                <w:kern w:val="0"/>
                <w:szCs w:val="21"/>
                <w:lang w:val="ja-JP"/>
              </w:rPr>
              <w:t>都市</w:t>
            </w:r>
            <w:r w:rsidR="00FC28D5">
              <w:rPr>
                <w:rFonts w:ascii="ＭＳ Ｐ明朝" w:eastAsia="ＭＳ Ｐ明朝" w:hAnsi="ＭＳ Ｐ明朝" w:cs="MS UI Gothic" w:hint="eastAsia"/>
                <w:kern w:val="0"/>
                <w:szCs w:val="21"/>
                <w:lang w:val="ja-JP"/>
              </w:rPr>
              <w:t>整備部</w:t>
            </w:r>
            <w:r w:rsidR="00ED2439" w:rsidRPr="00ED2439">
              <w:rPr>
                <w:rFonts w:ascii="ＭＳ Ｐ明朝" w:eastAsia="ＭＳ Ｐ明朝" w:hAnsi="ＭＳ Ｐ明朝" w:cs="MS UI Gothic" w:hint="eastAsia"/>
                <w:color w:val="FF0000"/>
                <w:kern w:val="0"/>
                <w:szCs w:val="21"/>
                <w:lang w:val="ja-JP"/>
              </w:rPr>
              <w:t xml:space="preserve">　</w:t>
            </w:r>
            <w:r w:rsidR="00ED2439" w:rsidRPr="003F2537">
              <w:rPr>
                <w:rFonts w:ascii="ＭＳ Ｐ明朝" w:eastAsia="ＭＳ Ｐ明朝" w:hAnsi="ＭＳ Ｐ明朝" w:cs="MS UI Gothic" w:hint="eastAsia"/>
                <w:kern w:val="0"/>
                <w:szCs w:val="21"/>
                <w:lang w:val="ja-JP"/>
              </w:rPr>
              <w:t>都市政策課</w:t>
            </w:r>
          </w:p>
        </w:tc>
      </w:tr>
    </w:tbl>
    <w:p w:rsidR="00B80A6E" w:rsidRPr="0032291D" w:rsidRDefault="00B80A6E" w:rsidP="008E2455">
      <w:pPr>
        <w:outlineLvl w:val="0"/>
      </w:pPr>
    </w:p>
    <w:sectPr w:rsidR="00B80A6E" w:rsidRPr="0032291D" w:rsidSect="00A86FD7">
      <w:pgSz w:w="11906" w:h="16838" w:code="9"/>
      <w:pgMar w:top="1701" w:right="1701" w:bottom="1135" w:left="1701" w:header="720" w:footer="720" w:gutter="0"/>
      <w:cols w:space="720"/>
      <w:noEndnote/>
      <w:docGrid w:type="linesAndChars" w:linePitch="405" w:charSpace="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353" w:rsidRDefault="00B32353" w:rsidP="00B32353">
      <w:r>
        <w:separator/>
      </w:r>
    </w:p>
  </w:endnote>
  <w:endnote w:type="continuationSeparator" w:id="0">
    <w:p w:rsidR="00B32353" w:rsidRDefault="00B32353" w:rsidP="00B32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353" w:rsidRDefault="00B32353" w:rsidP="00B32353">
      <w:r>
        <w:separator/>
      </w:r>
    </w:p>
  </w:footnote>
  <w:footnote w:type="continuationSeparator" w:id="0">
    <w:p w:rsidR="00B32353" w:rsidRDefault="00B32353" w:rsidP="00B323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850"/>
    <w:multiLevelType w:val="hybridMultilevel"/>
    <w:tmpl w:val="2D2C34F4"/>
    <w:lvl w:ilvl="0" w:tplc="D500D7BA">
      <w:start w:val="1"/>
      <w:numFmt w:val="bullet"/>
      <w:lvlText w:val=""/>
      <w:lvlJc w:val="left"/>
      <w:pPr>
        <w:tabs>
          <w:tab w:val="num" w:pos="1080"/>
        </w:tabs>
        <w:ind w:left="108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59729F5"/>
    <w:multiLevelType w:val="hybridMultilevel"/>
    <w:tmpl w:val="84E6D9DA"/>
    <w:lvl w:ilvl="0" w:tplc="2206B572">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15:restartNumberingAfterBreak="0">
    <w:nsid w:val="06162F68"/>
    <w:multiLevelType w:val="hybridMultilevel"/>
    <w:tmpl w:val="1562C4AA"/>
    <w:lvl w:ilvl="0" w:tplc="B9A2EE2E">
      <w:start w:val="1"/>
      <w:numFmt w:val="decimalEnclosedCircle"/>
      <w:lvlText w:val="%1"/>
      <w:lvlJc w:val="left"/>
      <w:pPr>
        <w:tabs>
          <w:tab w:val="num" w:pos="630"/>
        </w:tabs>
        <w:ind w:left="630" w:hanging="21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15:restartNumberingAfterBreak="0">
    <w:nsid w:val="172B050C"/>
    <w:multiLevelType w:val="hybridMultilevel"/>
    <w:tmpl w:val="AFDAB45C"/>
    <w:lvl w:ilvl="0" w:tplc="04090001">
      <w:start w:val="1"/>
      <w:numFmt w:val="bullet"/>
      <w:lvlText w:val=""/>
      <w:lvlJc w:val="left"/>
      <w:pPr>
        <w:tabs>
          <w:tab w:val="num" w:pos="360"/>
        </w:tabs>
        <w:ind w:left="360" w:hanging="360"/>
      </w:pPr>
      <w:rPr>
        <w:rFonts w:ascii="Symbol" w:hAnsi="Symbol" w:hint="default"/>
      </w:rPr>
    </w:lvl>
    <w:lvl w:ilvl="1" w:tplc="0409000B" w:tentative="1">
      <w:start w:val="1"/>
      <w:numFmt w:val="bullet"/>
      <w:lvlText w:val=""/>
      <w:lvlJc w:val="left"/>
      <w:pPr>
        <w:tabs>
          <w:tab w:val="num" w:pos="480"/>
        </w:tabs>
        <w:ind w:left="480" w:hanging="420"/>
      </w:pPr>
      <w:rPr>
        <w:rFonts w:ascii="Wingdings" w:hAnsi="Wingdings" w:hint="default"/>
      </w:rPr>
    </w:lvl>
    <w:lvl w:ilvl="2" w:tplc="0409000D" w:tentative="1">
      <w:start w:val="1"/>
      <w:numFmt w:val="bullet"/>
      <w:lvlText w:val=""/>
      <w:lvlJc w:val="left"/>
      <w:pPr>
        <w:tabs>
          <w:tab w:val="num" w:pos="900"/>
        </w:tabs>
        <w:ind w:left="900" w:hanging="420"/>
      </w:pPr>
      <w:rPr>
        <w:rFonts w:ascii="Wingdings" w:hAnsi="Wingdings" w:hint="default"/>
      </w:rPr>
    </w:lvl>
    <w:lvl w:ilvl="3" w:tplc="04090001" w:tentative="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abstractNum w:abstractNumId="4" w15:restartNumberingAfterBreak="0">
    <w:nsid w:val="236A5489"/>
    <w:multiLevelType w:val="hybridMultilevel"/>
    <w:tmpl w:val="5DDE8722"/>
    <w:lvl w:ilvl="0" w:tplc="D78CA6B4">
      <w:start w:val="1"/>
      <w:numFmt w:val="decimal"/>
      <w:lvlText w:val="%1）"/>
      <w:lvlJc w:val="left"/>
      <w:pPr>
        <w:tabs>
          <w:tab w:val="num" w:pos="570"/>
        </w:tabs>
        <w:ind w:left="570" w:hanging="360"/>
      </w:pPr>
      <w:rPr>
        <w:rFonts w:hint="default"/>
      </w:rPr>
    </w:lvl>
    <w:lvl w:ilvl="1" w:tplc="C6CE41B6">
      <w:start w:val="1"/>
      <w:numFmt w:val="bullet"/>
      <w:lvlText w:val="※"/>
      <w:lvlJc w:val="left"/>
      <w:pPr>
        <w:tabs>
          <w:tab w:val="num" w:pos="990"/>
        </w:tabs>
        <w:ind w:left="990"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 w15:restartNumberingAfterBreak="0">
    <w:nsid w:val="249C3895"/>
    <w:multiLevelType w:val="hybridMultilevel"/>
    <w:tmpl w:val="8E48EB38"/>
    <w:lvl w:ilvl="0" w:tplc="720A824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92B0E47"/>
    <w:multiLevelType w:val="hybridMultilevel"/>
    <w:tmpl w:val="DA36F494"/>
    <w:lvl w:ilvl="0" w:tplc="2EB2A984">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2A2A513A"/>
    <w:multiLevelType w:val="hybridMultilevel"/>
    <w:tmpl w:val="602A81C2"/>
    <w:lvl w:ilvl="0" w:tplc="9F7A773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A471AF8"/>
    <w:multiLevelType w:val="hybridMultilevel"/>
    <w:tmpl w:val="CF2A2D9C"/>
    <w:lvl w:ilvl="0" w:tplc="62B63CC6">
      <w:start w:val="1"/>
      <w:numFmt w:val="decimal"/>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9" w15:restartNumberingAfterBreak="0">
    <w:nsid w:val="32AC35CD"/>
    <w:multiLevelType w:val="hybridMultilevel"/>
    <w:tmpl w:val="ADEA98C4"/>
    <w:lvl w:ilvl="0" w:tplc="674C444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6657DDA"/>
    <w:multiLevelType w:val="hybridMultilevel"/>
    <w:tmpl w:val="E678227E"/>
    <w:lvl w:ilvl="0" w:tplc="04090001">
      <w:start w:val="1"/>
      <w:numFmt w:val="bullet"/>
      <w:lvlText w:val=""/>
      <w:lvlJc w:val="left"/>
      <w:pPr>
        <w:tabs>
          <w:tab w:val="num" w:pos="360"/>
        </w:tabs>
        <w:ind w:left="360" w:hanging="360"/>
      </w:pPr>
      <w:rPr>
        <w:rFonts w:ascii="Symbol" w:hAnsi="Symbol" w:hint="default"/>
      </w:rPr>
    </w:lvl>
    <w:lvl w:ilvl="1" w:tplc="0409000B" w:tentative="1">
      <w:start w:val="1"/>
      <w:numFmt w:val="bullet"/>
      <w:lvlText w:val=""/>
      <w:lvlJc w:val="left"/>
      <w:pPr>
        <w:tabs>
          <w:tab w:val="num" w:pos="480"/>
        </w:tabs>
        <w:ind w:left="480" w:hanging="420"/>
      </w:pPr>
      <w:rPr>
        <w:rFonts w:ascii="Wingdings" w:hAnsi="Wingdings" w:hint="default"/>
      </w:rPr>
    </w:lvl>
    <w:lvl w:ilvl="2" w:tplc="0409000D" w:tentative="1">
      <w:start w:val="1"/>
      <w:numFmt w:val="bullet"/>
      <w:lvlText w:val=""/>
      <w:lvlJc w:val="left"/>
      <w:pPr>
        <w:tabs>
          <w:tab w:val="num" w:pos="900"/>
        </w:tabs>
        <w:ind w:left="900" w:hanging="420"/>
      </w:pPr>
      <w:rPr>
        <w:rFonts w:ascii="Wingdings" w:hAnsi="Wingdings" w:hint="default"/>
      </w:rPr>
    </w:lvl>
    <w:lvl w:ilvl="3" w:tplc="04090001" w:tentative="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abstractNum w:abstractNumId="11" w15:restartNumberingAfterBreak="0">
    <w:nsid w:val="39146754"/>
    <w:multiLevelType w:val="hybridMultilevel"/>
    <w:tmpl w:val="FD846AC2"/>
    <w:lvl w:ilvl="0" w:tplc="152690C2">
      <w:start w:val="1"/>
      <w:numFmt w:val="decimalEnclosedCircle"/>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2" w15:restartNumberingAfterBreak="0">
    <w:nsid w:val="49296121"/>
    <w:multiLevelType w:val="hybridMultilevel"/>
    <w:tmpl w:val="9E7220C2"/>
    <w:lvl w:ilvl="0" w:tplc="75884AB2">
      <w:start w:val="1"/>
      <w:numFmt w:val="decimal"/>
      <w:lvlText w:val="%1）"/>
      <w:lvlJc w:val="left"/>
      <w:pPr>
        <w:tabs>
          <w:tab w:val="num" w:pos="360"/>
        </w:tabs>
        <w:ind w:left="360" w:hanging="360"/>
      </w:pPr>
      <w:rPr>
        <w:rFonts w:hint="default"/>
      </w:rPr>
    </w:lvl>
    <w:lvl w:ilvl="1" w:tplc="1A801CFC">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18C3952"/>
    <w:multiLevelType w:val="hybridMultilevel"/>
    <w:tmpl w:val="E25677D8"/>
    <w:lvl w:ilvl="0" w:tplc="1D4AFEBA">
      <w:start w:val="1"/>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52BF3023"/>
    <w:multiLevelType w:val="hybridMultilevel"/>
    <w:tmpl w:val="0784B8BA"/>
    <w:lvl w:ilvl="0" w:tplc="D068E26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BA05B83"/>
    <w:multiLevelType w:val="hybridMultilevel"/>
    <w:tmpl w:val="146E40B2"/>
    <w:lvl w:ilvl="0" w:tplc="04090001">
      <w:start w:val="1"/>
      <w:numFmt w:val="bullet"/>
      <w:lvlText w:val=""/>
      <w:lvlJc w:val="left"/>
      <w:pPr>
        <w:tabs>
          <w:tab w:val="num" w:pos="360"/>
        </w:tabs>
        <w:ind w:left="360" w:hanging="360"/>
      </w:pPr>
      <w:rPr>
        <w:rFonts w:ascii="Symbol" w:hAnsi="Symbol" w:hint="default"/>
      </w:rPr>
    </w:lvl>
    <w:lvl w:ilvl="1" w:tplc="0409000B" w:tentative="1">
      <w:start w:val="1"/>
      <w:numFmt w:val="bullet"/>
      <w:lvlText w:val=""/>
      <w:lvlJc w:val="left"/>
      <w:pPr>
        <w:tabs>
          <w:tab w:val="num" w:pos="480"/>
        </w:tabs>
        <w:ind w:left="480" w:hanging="420"/>
      </w:pPr>
      <w:rPr>
        <w:rFonts w:ascii="Wingdings" w:hAnsi="Wingdings" w:hint="default"/>
      </w:rPr>
    </w:lvl>
    <w:lvl w:ilvl="2" w:tplc="0409000D" w:tentative="1">
      <w:start w:val="1"/>
      <w:numFmt w:val="bullet"/>
      <w:lvlText w:val=""/>
      <w:lvlJc w:val="left"/>
      <w:pPr>
        <w:tabs>
          <w:tab w:val="num" w:pos="900"/>
        </w:tabs>
        <w:ind w:left="900" w:hanging="420"/>
      </w:pPr>
      <w:rPr>
        <w:rFonts w:ascii="Wingdings" w:hAnsi="Wingdings" w:hint="default"/>
      </w:rPr>
    </w:lvl>
    <w:lvl w:ilvl="3" w:tplc="04090001" w:tentative="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abstractNum w:abstractNumId="16" w15:restartNumberingAfterBreak="0">
    <w:nsid w:val="6438171E"/>
    <w:multiLevelType w:val="hybridMultilevel"/>
    <w:tmpl w:val="932437DE"/>
    <w:lvl w:ilvl="0" w:tplc="626E8778">
      <w:start w:val="5"/>
      <w:numFmt w:val="decimal"/>
      <w:lvlText w:val="第%1章"/>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5C87CC3"/>
    <w:multiLevelType w:val="hybridMultilevel"/>
    <w:tmpl w:val="1F4E52FA"/>
    <w:lvl w:ilvl="0" w:tplc="7180A40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5D56DC1"/>
    <w:multiLevelType w:val="hybridMultilevel"/>
    <w:tmpl w:val="D3526DD6"/>
    <w:lvl w:ilvl="0" w:tplc="F3722772">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28B2BFC2">
      <w:start w:val="4"/>
      <w:numFmt w:val="bullet"/>
      <w:lvlText w:val="◆"/>
      <w:lvlJc w:val="left"/>
      <w:pPr>
        <w:tabs>
          <w:tab w:val="num" w:pos="780"/>
        </w:tabs>
        <w:ind w:left="780" w:hanging="360"/>
      </w:pPr>
      <w:rPr>
        <w:rFonts w:ascii="ＭＳ 明朝" w:eastAsia="ＭＳ 明朝" w:hAnsi="ＭＳ 明朝" w:cs="Times New Roman" w:hint="eastAsia"/>
        <w:lang w:val="en-US"/>
      </w:rPr>
    </w:lvl>
    <w:lvl w:ilvl="2" w:tplc="45B0033E">
      <w:start w:val="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7A022F9"/>
    <w:multiLevelType w:val="hybridMultilevel"/>
    <w:tmpl w:val="7E60AAB4"/>
    <w:lvl w:ilvl="0" w:tplc="60BC87D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6D1B0413"/>
    <w:multiLevelType w:val="hybridMultilevel"/>
    <w:tmpl w:val="49466AB8"/>
    <w:lvl w:ilvl="0" w:tplc="08865FC4">
      <w:start w:val="1"/>
      <w:numFmt w:val="decimal"/>
      <w:lvlText w:val="第%1章"/>
      <w:lvlJc w:val="left"/>
      <w:pPr>
        <w:tabs>
          <w:tab w:val="num" w:pos="960"/>
        </w:tabs>
        <w:ind w:left="960" w:hanging="960"/>
      </w:pPr>
      <w:rPr>
        <w:rFonts w:hint="default"/>
      </w:rPr>
    </w:lvl>
    <w:lvl w:ilvl="1" w:tplc="97BECAAA">
      <w:start w:val="1"/>
      <w:numFmt w:val="decimal"/>
      <w:lvlText w:val="（%2）"/>
      <w:lvlJc w:val="left"/>
      <w:pPr>
        <w:tabs>
          <w:tab w:val="num" w:pos="1140"/>
        </w:tabs>
        <w:ind w:left="1140" w:hanging="7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15175F9"/>
    <w:multiLevelType w:val="hybridMultilevel"/>
    <w:tmpl w:val="F59E68FA"/>
    <w:lvl w:ilvl="0" w:tplc="579C4DF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738F0AC4"/>
    <w:multiLevelType w:val="hybridMultilevel"/>
    <w:tmpl w:val="A4B2BAF8"/>
    <w:lvl w:ilvl="0" w:tplc="882A557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0"/>
  </w:num>
  <w:num w:numId="3">
    <w:abstractNumId w:val="4"/>
  </w:num>
  <w:num w:numId="4">
    <w:abstractNumId w:val="3"/>
  </w:num>
  <w:num w:numId="5">
    <w:abstractNumId w:val="15"/>
  </w:num>
  <w:num w:numId="6">
    <w:abstractNumId w:val="10"/>
  </w:num>
  <w:num w:numId="7">
    <w:abstractNumId w:val="14"/>
  </w:num>
  <w:num w:numId="8">
    <w:abstractNumId w:val="5"/>
  </w:num>
  <w:num w:numId="9">
    <w:abstractNumId w:val="18"/>
  </w:num>
  <w:num w:numId="10">
    <w:abstractNumId w:val="11"/>
  </w:num>
  <w:num w:numId="11">
    <w:abstractNumId w:val="20"/>
  </w:num>
  <w:num w:numId="12">
    <w:abstractNumId w:val="13"/>
  </w:num>
  <w:num w:numId="13">
    <w:abstractNumId w:val="9"/>
  </w:num>
  <w:num w:numId="14">
    <w:abstractNumId w:val="16"/>
  </w:num>
  <w:num w:numId="15">
    <w:abstractNumId w:val="12"/>
  </w:num>
  <w:num w:numId="16">
    <w:abstractNumId w:val="19"/>
  </w:num>
  <w:num w:numId="17">
    <w:abstractNumId w:val="7"/>
  </w:num>
  <w:num w:numId="18">
    <w:abstractNumId w:val="6"/>
  </w:num>
  <w:num w:numId="19">
    <w:abstractNumId w:val="1"/>
  </w:num>
  <w:num w:numId="20">
    <w:abstractNumId w:val="22"/>
  </w:num>
  <w:num w:numId="21">
    <w:abstractNumId w:val="21"/>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05"/>
  <w:displayHorizont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DE"/>
    <w:rsid w:val="000011E1"/>
    <w:rsid w:val="00004100"/>
    <w:rsid w:val="0000506B"/>
    <w:rsid w:val="00006307"/>
    <w:rsid w:val="00016620"/>
    <w:rsid w:val="0002177A"/>
    <w:rsid w:val="00022781"/>
    <w:rsid w:val="00024DD0"/>
    <w:rsid w:val="000254A0"/>
    <w:rsid w:val="00025867"/>
    <w:rsid w:val="00027B20"/>
    <w:rsid w:val="00030247"/>
    <w:rsid w:val="00036A4A"/>
    <w:rsid w:val="00037352"/>
    <w:rsid w:val="00041591"/>
    <w:rsid w:val="00043708"/>
    <w:rsid w:val="00046668"/>
    <w:rsid w:val="00050111"/>
    <w:rsid w:val="00051120"/>
    <w:rsid w:val="000515E2"/>
    <w:rsid w:val="00056439"/>
    <w:rsid w:val="000639D2"/>
    <w:rsid w:val="00067B1B"/>
    <w:rsid w:val="000704DC"/>
    <w:rsid w:val="00071234"/>
    <w:rsid w:val="0007153A"/>
    <w:rsid w:val="00072DC2"/>
    <w:rsid w:val="00072E21"/>
    <w:rsid w:val="00073FBC"/>
    <w:rsid w:val="000746A3"/>
    <w:rsid w:val="00075CBE"/>
    <w:rsid w:val="00076B06"/>
    <w:rsid w:val="000823FF"/>
    <w:rsid w:val="000828D8"/>
    <w:rsid w:val="0008686F"/>
    <w:rsid w:val="00086D2E"/>
    <w:rsid w:val="000912F4"/>
    <w:rsid w:val="000932C5"/>
    <w:rsid w:val="0009426E"/>
    <w:rsid w:val="00095AA3"/>
    <w:rsid w:val="000A0D3B"/>
    <w:rsid w:val="000A2B95"/>
    <w:rsid w:val="000A3643"/>
    <w:rsid w:val="000B067F"/>
    <w:rsid w:val="000B0C62"/>
    <w:rsid w:val="000B0E86"/>
    <w:rsid w:val="000B105C"/>
    <w:rsid w:val="000B31DE"/>
    <w:rsid w:val="000B6A6F"/>
    <w:rsid w:val="000C17A1"/>
    <w:rsid w:val="000D48C0"/>
    <w:rsid w:val="000D617D"/>
    <w:rsid w:val="000D67D3"/>
    <w:rsid w:val="000D7F87"/>
    <w:rsid w:val="000E3CD2"/>
    <w:rsid w:val="000E77CF"/>
    <w:rsid w:val="000F06D8"/>
    <w:rsid w:val="000F11A5"/>
    <w:rsid w:val="000F33CC"/>
    <w:rsid w:val="000F3F66"/>
    <w:rsid w:val="000F71DE"/>
    <w:rsid w:val="00101FC4"/>
    <w:rsid w:val="00113020"/>
    <w:rsid w:val="00123A2E"/>
    <w:rsid w:val="00125F0C"/>
    <w:rsid w:val="0014473D"/>
    <w:rsid w:val="00150642"/>
    <w:rsid w:val="0015278E"/>
    <w:rsid w:val="00153F5E"/>
    <w:rsid w:val="001559BC"/>
    <w:rsid w:val="00155E94"/>
    <w:rsid w:val="00157936"/>
    <w:rsid w:val="001606DC"/>
    <w:rsid w:val="0016096B"/>
    <w:rsid w:val="00161268"/>
    <w:rsid w:val="00161A7A"/>
    <w:rsid w:val="001652FD"/>
    <w:rsid w:val="00165E8E"/>
    <w:rsid w:val="00170F2B"/>
    <w:rsid w:val="00171B6C"/>
    <w:rsid w:val="00180E57"/>
    <w:rsid w:val="00182A2A"/>
    <w:rsid w:val="001863B5"/>
    <w:rsid w:val="001920C5"/>
    <w:rsid w:val="0019530F"/>
    <w:rsid w:val="00197025"/>
    <w:rsid w:val="001A0BCF"/>
    <w:rsid w:val="001A2457"/>
    <w:rsid w:val="001A5716"/>
    <w:rsid w:val="001A6FEC"/>
    <w:rsid w:val="001B128C"/>
    <w:rsid w:val="001B3559"/>
    <w:rsid w:val="001B7837"/>
    <w:rsid w:val="001B7AE7"/>
    <w:rsid w:val="001C3EDD"/>
    <w:rsid w:val="001C4695"/>
    <w:rsid w:val="001C4933"/>
    <w:rsid w:val="001D037D"/>
    <w:rsid w:val="001D5237"/>
    <w:rsid w:val="001E3368"/>
    <w:rsid w:val="001F5B84"/>
    <w:rsid w:val="00200791"/>
    <w:rsid w:val="00201D3B"/>
    <w:rsid w:val="00204237"/>
    <w:rsid w:val="002052A1"/>
    <w:rsid w:val="00210649"/>
    <w:rsid w:val="00211A3A"/>
    <w:rsid w:val="002131AB"/>
    <w:rsid w:val="00213CC6"/>
    <w:rsid w:val="002143EB"/>
    <w:rsid w:val="0021457D"/>
    <w:rsid w:val="002172D4"/>
    <w:rsid w:val="00220522"/>
    <w:rsid w:val="00221681"/>
    <w:rsid w:val="00231D41"/>
    <w:rsid w:val="002402A5"/>
    <w:rsid w:val="00243674"/>
    <w:rsid w:val="0026597D"/>
    <w:rsid w:val="00265F53"/>
    <w:rsid w:val="00267723"/>
    <w:rsid w:val="00270CF5"/>
    <w:rsid w:val="0028137B"/>
    <w:rsid w:val="00282D73"/>
    <w:rsid w:val="002861AB"/>
    <w:rsid w:val="002902F5"/>
    <w:rsid w:val="002926C2"/>
    <w:rsid w:val="00295DE6"/>
    <w:rsid w:val="002979F9"/>
    <w:rsid w:val="00297B68"/>
    <w:rsid w:val="002A271E"/>
    <w:rsid w:val="002A3917"/>
    <w:rsid w:val="002A5E82"/>
    <w:rsid w:val="002B1CFC"/>
    <w:rsid w:val="002B757F"/>
    <w:rsid w:val="002C4333"/>
    <w:rsid w:val="002C5FB7"/>
    <w:rsid w:val="002D3C32"/>
    <w:rsid w:val="002D4E0E"/>
    <w:rsid w:val="002D5369"/>
    <w:rsid w:val="002D5E77"/>
    <w:rsid w:val="002E6BC7"/>
    <w:rsid w:val="002F0275"/>
    <w:rsid w:val="002F7375"/>
    <w:rsid w:val="00316B1B"/>
    <w:rsid w:val="0032291D"/>
    <w:rsid w:val="003259BF"/>
    <w:rsid w:val="00327828"/>
    <w:rsid w:val="00333D9F"/>
    <w:rsid w:val="00341635"/>
    <w:rsid w:val="00341959"/>
    <w:rsid w:val="00343B59"/>
    <w:rsid w:val="003463DC"/>
    <w:rsid w:val="0035346C"/>
    <w:rsid w:val="00362446"/>
    <w:rsid w:val="00365B62"/>
    <w:rsid w:val="0037116F"/>
    <w:rsid w:val="00373830"/>
    <w:rsid w:val="003926A0"/>
    <w:rsid w:val="003B0B0F"/>
    <w:rsid w:val="003B3B55"/>
    <w:rsid w:val="003B5652"/>
    <w:rsid w:val="003C03CA"/>
    <w:rsid w:val="003C42EB"/>
    <w:rsid w:val="003C468F"/>
    <w:rsid w:val="003C514E"/>
    <w:rsid w:val="003D4853"/>
    <w:rsid w:val="003E008B"/>
    <w:rsid w:val="003E25DE"/>
    <w:rsid w:val="003E449B"/>
    <w:rsid w:val="003E6444"/>
    <w:rsid w:val="003E6753"/>
    <w:rsid w:val="003F1B71"/>
    <w:rsid w:val="003F244A"/>
    <w:rsid w:val="003F2537"/>
    <w:rsid w:val="003F6220"/>
    <w:rsid w:val="003F7E9F"/>
    <w:rsid w:val="00402AFB"/>
    <w:rsid w:val="00404827"/>
    <w:rsid w:val="004109C4"/>
    <w:rsid w:val="004211EE"/>
    <w:rsid w:val="00421F6E"/>
    <w:rsid w:val="00423DFB"/>
    <w:rsid w:val="004348C1"/>
    <w:rsid w:val="004437A2"/>
    <w:rsid w:val="004532E9"/>
    <w:rsid w:val="004553AB"/>
    <w:rsid w:val="0045549E"/>
    <w:rsid w:val="004557B9"/>
    <w:rsid w:val="004571AC"/>
    <w:rsid w:val="00466313"/>
    <w:rsid w:val="00472389"/>
    <w:rsid w:val="0047252C"/>
    <w:rsid w:val="00475E44"/>
    <w:rsid w:val="00476873"/>
    <w:rsid w:val="00480DDC"/>
    <w:rsid w:val="00482378"/>
    <w:rsid w:val="00483AD0"/>
    <w:rsid w:val="00484CDB"/>
    <w:rsid w:val="00487475"/>
    <w:rsid w:val="004927D7"/>
    <w:rsid w:val="00493A1C"/>
    <w:rsid w:val="00496D7B"/>
    <w:rsid w:val="004A1978"/>
    <w:rsid w:val="004A41D3"/>
    <w:rsid w:val="004B5053"/>
    <w:rsid w:val="004B5EA8"/>
    <w:rsid w:val="004C2B42"/>
    <w:rsid w:val="004C516E"/>
    <w:rsid w:val="004C5F32"/>
    <w:rsid w:val="004D4D21"/>
    <w:rsid w:val="004E085E"/>
    <w:rsid w:val="004E1299"/>
    <w:rsid w:val="004F69B2"/>
    <w:rsid w:val="0050158A"/>
    <w:rsid w:val="00504DAA"/>
    <w:rsid w:val="00504EE8"/>
    <w:rsid w:val="0050771F"/>
    <w:rsid w:val="00507FA6"/>
    <w:rsid w:val="005132E5"/>
    <w:rsid w:val="00516D52"/>
    <w:rsid w:val="00524EA1"/>
    <w:rsid w:val="0053604A"/>
    <w:rsid w:val="00540BBD"/>
    <w:rsid w:val="005413EF"/>
    <w:rsid w:val="005420FB"/>
    <w:rsid w:val="005529F4"/>
    <w:rsid w:val="00553502"/>
    <w:rsid w:val="00556899"/>
    <w:rsid w:val="005640EE"/>
    <w:rsid w:val="00566DC3"/>
    <w:rsid w:val="0057777F"/>
    <w:rsid w:val="0058117C"/>
    <w:rsid w:val="00587055"/>
    <w:rsid w:val="005933D3"/>
    <w:rsid w:val="005953A3"/>
    <w:rsid w:val="00597B30"/>
    <w:rsid w:val="005A259B"/>
    <w:rsid w:val="005A5072"/>
    <w:rsid w:val="005B11D9"/>
    <w:rsid w:val="005B492A"/>
    <w:rsid w:val="005B7D4C"/>
    <w:rsid w:val="005C304D"/>
    <w:rsid w:val="005C5E0D"/>
    <w:rsid w:val="005D22ED"/>
    <w:rsid w:val="005D5F5B"/>
    <w:rsid w:val="005E1493"/>
    <w:rsid w:val="005E3CA1"/>
    <w:rsid w:val="005E55D1"/>
    <w:rsid w:val="005E7C4D"/>
    <w:rsid w:val="005F0DEB"/>
    <w:rsid w:val="00611362"/>
    <w:rsid w:val="006135B6"/>
    <w:rsid w:val="00615E48"/>
    <w:rsid w:val="0061745B"/>
    <w:rsid w:val="0062294A"/>
    <w:rsid w:val="00625F09"/>
    <w:rsid w:val="0063505A"/>
    <w:rsid w:val="00640266"/>
    <w:rsid w:val="00644435"/>
    <w:rsid w:val="00645DE1"/>
    <w:rsid w:val="0065245C"/>
    <w:rsid w:val="006527CD"/>
    <w:rsid w:val="00661ADE"/>
    <w:rsid w:val="006629B0"/>
    <w:rsid w:val="006640E8"/>
    <w:rsid w:val="00674BFA"/>
    <w:rsid w:val="00675A34"/>
    <w:rsid w:val="00676362"/>
    <w:rsid w:val="00676904"/>
    <w:rsid w:val="0068048D"/>
    <w:rsid w:val="00687DCC"/>
    <w:rsid w:val="0069441A"/>
    <w:rsid w:val="00696884"/>
    <w:rsid w:val="00697D5F"/>
    <w:rsid w:val="006A20EE"/>
    <w:rsid w:val="006B3244"/>
    <w:rsid w:val="006B51A4"/>
    <w:rsid w:val="006C0302"/>
    <w:rsid w:val="006C7C09"/>
    <w:rsid w:val="006D2CE3"/>
    <w:rsid w:val="006E0392"/>
    <w:rsid w:val="006E08AF"/>
    <w:rsid w:val="006E177C"/>
    <w:rsid w:val="006F5705"/>
    <w:rsid w:val="00706818"/>
    <w:rsid w:val="007109ED"/>
    <w:rsid w:val="00717F96"/>
    <w:rsid w:val="00722063"/>
    <w:rsid w:val="00724A03"/>
    <w:rsid w:val="00725212"/>
    <w:rsid w:val="007259C5"/>
    <w:rsid w:val="007261A6"/>
    <w:rsid w:val="00726D81"/>
    <w:rsid w:val="007357B7"/>
    <w:rsid w:val="00735839"/>
    <w:rsid w:val="00736763"/>
    <w:rsid w:val="00737359"/>
    <w:rsid w:val="00737A76"/>
    <w:rsid w:val="007400C8"/>
    <w:rsid w:val="007402DC"/>
    <w:rsid w:val="007409E2"/>
    <w:rsid w:val="007411BC"/>
    <w:rsid w:val="00741A89"/>
    <w:rsid w:val="007553BD"/>
    <w:rsid w:val="00762052"/>
    <w:rsid w:val="00765481"/>
    <w:rsid w:val="0076600D"/>
    <w:rsid w:val="00766879"/>
    <w:rsid w:val="00772BC2"/>
    <w:rsid w:val="00774E66"/>
    <w:rsid w:val="00785DBC"/>
    <w:rsid w:val="00786CC1"/>
    <w:rsid w:val="0079488E"/>
    <w:rsid w:val="0079663E"/>
    <w:rsid w:val="007A3F7D"/>
    <w:rsid w:val="007A52D7"/>
    <w:rsid w:val="007A6980"/>
    <w:rsid w:val="007A6ACA"/>
    <w:rsid w:val="007B3DE3"/>
    <w:rsid w:val="007B7AAA"/>
    <w:rsid w:val="007D2C13"/>
    <w:rsid w:val="007D2C85"/>
    <w:rsid w:val="007D7719"/>
    <w:rsid w:val="008012BF"/>
    <w:rsid w:val="00801717"/>
    <w:rsid w:val="00804487"/>
    <w:rsid w:val="00804883"/>
    <w:rsid w:val="008075F3"/>
    <w:rsid w:val="00817DCC"/>
    <w:rsid w:val="00823A57"/>
    <w:rsid w:val="00824195"/>
    <w:rsid w:val="0082594B"/>
    <w:rsid w:val="008313A6"/>
    <w:rsid w:val="00831E9E"/>
    <w:rsid w:val="008325D4"/>
    <w:rsid w:val="0083417D"/>
    <w:rsid w:val="00834225"/>
    <w:rsid w:val="00834B13"/>
    <w:rsid w:val="008445B2"/>
    <w:rsid w:val="008511EB"/>
    <w:rsid w:val="00856518"/>
    <w:rsid w:val="00861AE3"/>
    <w:rsid w:val="00862CC6"/>
    <w:rsid w:val="00864A10"/>
    <w:rsid w:val="00866A7A"/>
    <w:rsid w:val="00867F9F"/>
    <w:rsid w:val="00883614"/>
    <w:rsid w:val="00884F11"/>
    <w:rsid w:val="0088532A"/>
    <w:rsid w:val="00890CBD"/>
    <w:rsid w:val="00894722"/>
    <w:rsid w:val="008953DA"/>
    <w:rsid w:val="008A4726"/>
    <w:rsid w:val="008A55E7"/>
    <w:rsid w:val="008A5985"/>
    <w:rsid w:val="008A6CB7"/>
    <w:rsid w:val="008B0223"/>
    <w:rsid w:val="008B30E8"/>
    <w:rsid w:val="008B3949"/>
    <w:rsid w:val="008B4D26"/>
    <w:rsid w:val="008C0AD5"/>
    <w:rsid w:val="008C6654"/>
    <w:rsid w:val="008D2616"/>
    <w:rsid w:val="008D7087"/>
    <w:rsid w:val="008E010B"/>
    <w:rsid w:val="008E2083"/>
    <w:rsid w:val="008E2455"/>
    <w:rsid w:val="008E56E0"/>
    <w:rsid w:val="008F1395"/>
    <w:rsid w:val="008F266F"/>
    <w:rsid w:val="008F2F30"/>
    <w:rsid w:val="008F504A"/>
    <w:rsid w:val="008F5D90"/>
    <w:rsid w:val="008F62AE"/>
    <w:rsid w:val="00902EA0"/>
    <w:rsid w:val="0090331F"/>
    <w:rsid w:val="0090364A"/>
    <w:rsid w:val="00913BEF"/>
    <w:rsid w:val="00916221"/>
    <w:rsid w:val="00922405"/>
    <w:rsid w:val="00925A42"/>
    <w:rsid w:val="009301C6"/>
    <w:rsid w:val="0093085F"/>
    <w:rsid w:val="00933A66"/>
    <w:rsid w:val="00936A8F"/>
    <w:rsid w:val="00940AEF"/>
    <w:rsid w:val="0094727A"/>
    <w:rsid w:val="0095387B"/>
    <w:rsid w:val="00953B35"/>
    <w:rsid w:val="009551D6"/>
    <w:rsid w:val="00963318"/>
    <w:rsid w:val="00966469"/>
    <w:rsid w:val="009754A5"/>
    <w:rsid w:val="00977F48"/>
    <w:rsid w:val="00980992"/>
    <w:rsid w:val="00981CA0"/>
    <w:rsid w:val="00983174"/>
    <w:rsid w:val="00996F18"/>
    <w:rsid w:val="009A1109"/>
    <w:rsid w:val="009A2043"/>
    <w:rsid w:val="009A269A"/>
    <w:rsid w:val="009A4653"/>
    <w:rsid w:val="009B03B5"/>
    <w:rsid w:val="009B51D0"/>
    <w:rsid w:val="009B7E58"/>
    <w:rsid w:val="009C07A7"/>
    <w:rsid w:val="009D1778"/>
    <w:rsid w:val="009D5A18"/>
    <w:rsid w:val="009E06D5"/>
    <w:rsid w:val="009E2B3B"/>
    <w:rsid w:val="009E5CAD"/>
    <w:rsid w:val="009E750B"/>
    <w:rsid w:val="009E7B69"/>
    <w:rsid w:val="009F0C6F"/>
    <w:rsid w:val="009F0FE1"/>
    <w:rsid w:val="009F5D67"/>
    <w:rsid w:val="009F62C6"/>
    <w:rsid w:val="00A0111D"/>
    <w:rsid w:val="00A0657F"/>
    <w:rsid w:val="00A13035"/>
    <w:rsid w:val="00A1456A"/>
    <w:rsid w:val="00A15846"/>
    <w:rsid w:val="00A16F4E"/>
    <w:rsid w:val="00A2333E"/>
    <w:rsid w:val="00A33972"/>
    <w:rsid w:val="00A33A22"/>
    <w:rsid w:val="00A35E02"/>
    <w:rsid w:val="00A368C3"/>
    <w:rsid w:val="00A439BB"/>
    <w:rsid w:val="00A52238"/>
    <w:rsid w:val="00A53000"/>
    <w:rsid w:val="00A6249E"/>
    <w:rsid w:val="00A65D47"/>
    <w:rsid w:val="00A6792C"/>
    <w:rsid w:val="00A767E2"/>
    <w:rsid w:val="00A76F34"/>
    <w:rsid w:val="00A775D3"/>
    <w:rsid w:val="00A778EB"/>
    <w:rsid w:val="00A81ECF"/>
    <w:rsid w:val="00A84CBF"/>
    <w:rsid w:val="00A85AD1"/>
    <w:rsid w:val="00A86FD7"/>
    <w:rsid w:val="00A8715A"/>
    <w:rsid w:val="00A876BF"/>
    <w:rsid w:val="00A92490"/>
    <w:rsid w:val="00A93052"/>
    <w:rsid w:val="00A963D6"/>
    <w:rsid w:val="00AA523F"/>
    <w:rsid w:val="00AB590D"/>
    <w:rsid w:val="00AB6EB2"/>
    <w:rsid w:val="00AB6F18"/>
    <w:rsid w:val="00AB71D8"/>
    <w:rsid w:val="00AC4AED"/>
    <w:rsid w:val="00AC7A65"/>
    <w:rsid w:val="00AD1AF2"/>
    <w:rsid w:val="00AE470F"/>
    <w:rsid w:val="00AF029D"/>
    <w:rsid w:val="00AF15B9"/>
    <w:rsid w:val="00B000B8"/>
    <w:rsid w:val="00B07A87"/>
    <w:rsid w:val="00B14516"/>
    <w:rsid w:val="00B14F3B"/>
    <w:rsid w:val="00B16AE0"/>
    <w:rsid w:val="00B20598"/>
    <w:rsid w:val="00B22FA3"/>
    <w:rsid w:val="00B24E0C"/>
    <w:rsid w:val="00B26944"/>
    <w:rsid w:val="00B300E3"/>
    <w:rsid w:val="00B30265"/>
    <w:rsid w:val="00B31369"/>
    <w:rsid w:val="00B3181E"/>
    <w:rsid w:val="00B32353"/>
    <w:rsid w:val="00B32B42"/>
    <w:rsid w:val="00B35EF1"/>
    <w:rsid w:val="00B43B96"/>
    <w:rsid w:val="00B44AA7"/>
    <w:rsid w:val="00B45640"/>
    <w:rsid w:val="00B46ABA"/>
    <w:rsid w:val="00B526C8"/>
    <w:rsid w:val="00B612F4"/>
    <w:rsid w:val="00B65AC3"/>
    <w:rsid w:val="00B764CD"/>
    <w:rsid w:val="00B80A6E"/>
    <w:rsid w:val="00B848CB"/>
    <w:rsid w:val="00B87176"/>
    <w:rsid w:val="00B87DBD"/>
    <w:rsid w:val="00B90640"/>
    <w:rsid w:val="00B9698B"/>
    <w:rsid w:val="00B97EBD"/>
    <w:rsid w:val="00BA22B3"/>
    <w:rsid w:val="00BA292E"/>
    <w:rsid w:val="00BB05FC"/>
    <w:rsid w:val="00BB2100"/>
    <w:rsid w:val="00BB4B00"/>
    <w:rsid w:val="00BB4FBD"/>
    <w:rsid w:val="00BB5CE4"/>
    <w:rsid w:val="00BC45C6"/>
    <w:rsid w:val="00BC5A2B"/>
    <w:rsid w:val="00BD0EAD"/>
    <w:rsid w:val="00BD11BA"/>
    <w:rsid w:val="00BD1EC2"/>
    <w:rsid w:val="00BD2726"/>
    <w:rsid w:val="00BD6C34"/>
    <w:rsid w:val="00BE2F62"/>
    <w:rsid w:val="00BE350A"/>
    <w:rsid w:val="00BE3978"/>
    <w:rsid w:val="00BF2E1B"/>
    <w:rsid w:val="00BF581E"/>
    <w:rsid w:val="00C01E04"/>
    <w:rsid w:val="00C042EB"/>
    <w:rsid w:val="00C04C16"/>
    <w:rsid w:val="00C10010"/>
    <w:rsid w:val="00C12081"/>
    <w:rsid w:val="00C124C3"/>
    <w:rsid w:val="00C12501"/>
    <w:rsid w:val="00C143EF"/>
    <w:rsid w:val="00C44BC9"/>
    <w:rsid w:val="00C61AD5"/>
    <w:rsid w:val="00C65BCB"/>
    <w:rsid w:val="00C70F4A"/>
    <w:rsid w:val="00C757E8"/>
    <w:rsid w:val="00C76C54"/>
    <w:rsid w:val="00C76FA9"/>
    <w:rsid w:val="00C87FD4"/>
    <w:rsid w:val="00C91468"/>
    <w:rsid w:val="00C943B9"/>
    <w:rsid w:val="00C9524C"/>
    <w:rsid w:val="00CA11B5"/>
    <w:rsid w:val="00CA30C6"/>
    <w:rsid w:val="00CA4552"/>
    <w:rsid w:val="00CB2540"/>
    <w:rsid w:val="00CB3B06"/>
    <w:rsid w:val="00CB466D"/>
    <w:rsid w:val="00CC0EE9"/>
    <w:rsid w:val="00CC12D3"/>
    <w:rsid w:val="00CC12ED"/>
    <w:rsid w:val="00CC1DF7"/>
    <w:rsid w:val="00CC50C9"/>
    <w:rsid w:val="00CC7D27"/>
    <w:rsid w:val="00CD7A1F"/>
    <w:rsid w:val="00CE3AD6"/>
    <w:rsid w:val="00CE3C66"/>
    <w:rsid w:val="00CE43B6"/>
    <w:rsid w:val="00CE72BE"/>
    <w:rsid w:val="00CE75AC"/>
    <w:rsid w:val="00CF370B"/>
    <w:rsid w:val="00D10224"/>
    <w:rsid w:val="00D1056F"/>
    <w:rsid w:val="00D11C06"/>
    <w:rsid w:val="00D13719"/>
    <w:rsid w:val="00D16F32"/>
    <w:rsid w:val="00D20CA3"/>
    <w:rsid w:val="00D213C0"/>
    <w:rsid w:val="00D231A4"/>
    <w:rsid w:val="00D274CE"/>
    <w:rsid w:val="00D32669"/>
    <w:rsid w:val="00D33808"/>
    <w:rsid w:val="00D36AD7"/>
    <w:rsid w:val="00D46C4B"/>
    <w:rsid w:val="00D529D7"/>
    <w:rsid w:val="00D52DC3"/>
    <w:rsid w:val="00D57B2C"/>
    <w:rsid w:val="00D62A12"/>
    <w:rsid w:val="00D654BE"/>
    <w:rsid w:val="00D7160C"/>
    <w:rsid w:val="00D73FF4"/>
    <w:rsid w:val="00D942D0"/>
    <w:rsid w:val="00D9626A"/>
    <w:rsid w:val="00D97984"/>
    <w:rsid w:val="00DA2935"/>
    <w:rsid w:val="00DA3606"/>
    <w:rsid w:val="00DB33E5"/>
    <w:rsid w:val="00DB65E0"/>
    <w:rsid w:val="00DC694B"/>
    <w:rsid w:val="00DC6976"/>
    <w:rsid w:val="00DC77E6"/>
    <w:rsid w:val="00DD27FF"/>
    <w:rsid w:val="00DD61F8"/>
    <w:rsid w:val="00DD697D"/>
    <w:rsid w:val="00DE3330"/>
    <w:rsid w:val="00DF38D0"/>
    <w:rsid w:val="00DF71E1"/>
    <w:rsid w:val="00DF773D"/>
    <w:rsid w:val="00E00727"/>
    <w:rsid w:val="00E02563"/>
    <w:rsid w:val="00E02815"/>
    <w:rsid w:val="00E05337"/>
    <w:rsid w:val="00E06A68"/>
    <w:rsid w:val="00E116BB"/>
    <w:rsid w:val="00E12EE1"/>
    <w:rsid w:val="00E21462"/>
    <w:rsid w:val="00E22948"/>
    <w:rsid w:val="00E259B1"/>
    <w:rsid w:val="00E25BBC"/>
    <w:rsid w:val="00E2751C"/>
    <w:rsid w:val="00E334A0"/>
    <w:rsid w:val="00E33D08"/>
    <w:rsid w:val="00E356BD"/>
    <w:rsid w:val="00E36541"/>
    <w:rsid w:val="00E3767A"/>
    <w:rsid w:val="00E43CD8"/>
    <w:rsid w:val="00E5110E"/>
    <w:rsid w:val="00E52E04"/>
    <w:rsid w:val="00E57435"/>
    <w:rsid w:val="00E64C4F"/>
    <w:rsid w:val="00E8024E"/>
    <w:rsid w:val="00E8125C"/>
    <w:rsid w:val="00E813E6"/>
    <w:rsid w:val="00E85A29"/>
    <w:rsid w:val="00E87FF2"/>
    <w:rsid w:val="00E901D6"/>
    <w:rsid w:val="00E903DC"/>
    <w:rsid w:val="00E955BB"/>
    <w:rsid w:val="00EA53FA"/>
    <w:rsid w:val="00EB1265"/>
    <w:rsid w:val="00EB1AFE"/>
    <w:rsid w:val="00EB3A6A"/>
    <w:rsid w:val="00EC5539"/>
    <w:rsid w:val="00EC62A9"/>
    <w:rsid w:val="00ED2439"/>
    <w:rsid w:val="00ED594A"/>
    <w:rsid w:val="00ED5C69"/>
    <w:rsid w:val="00ED623C"/>
    <w:rsid w:val="00EE65F1"/>
    <w:rsid w:val="00EF03A5"/>
    <w:rsid w:val="00EF1634"/>
    <w:rsid w:val="00EF166C"/>
    <w:rsid w:val="00EF5042"/>
    <w:rsid w:val="00EF54FC"/>
    <w:rsid w:val="00EF597D"/>
    <w:rsid w:val="00F046A1"/>
    <w:rsid w:val="00F05164"/>
    <w:rsid w:val="00F051BF"/>
    <w:rsid w:val="00F07AD5"/>
    <w:rsid w:val="00F11955"/>
    <w:rsid w:val="00F143F1"/>
    <w:rsid w:val="00F15AB9"/>
    <w:rsid w:val="00F15F88"/>
    <w:rsid w:val="00F30A2F"/>
    <w:rsid w:val="00F33C51"/>
    <w:rsid w:val="00F35CA2"/>
    <w:rsid w:val="00F422CB"/>
    <w:rsid w:val="00F43D2E"/>
    <w:rsid w:val="00F45CA7"/>
    <w:rsid w:val="00F47954"/>
    <w:rsid w:val="00F534B7"/>
    <w:rsid w:val="00F62C54"/>
    <w:rsid w:val="00F6328E"/>
    <w:rsid w:val="00F637F0"/>
    <w:rsid w:val="00F646BA"/>
    <w:rsid w:val="00F6508E"/>
    <w:rsid w:val="00F71847"/>
    <w:rsid w:val="00F76CD9"/>
    <w:rsid w:val="00F8041C"/>
    <w:rsid w:val="00F822E4"/>
    <w:rsid w:val="00F95A59"/>
    <w:rsid w:val="00FA0509"/>
    <w:rsid w:val="00FA467E"/>
    <w:rsid w:val="00FA49CB"/>
    <w:rsid w:val="00FB3F6D"/>
    <w:rsid w:val="00FB7B9A"/>
    <w:rsid w:val="00FC10A9"/>
    <w:rsid w:val="00FC28D5"/>
    <w:rsid w:val="00FC4B7E"/>
    <w:rsid w:val="00FC7C50"/>
    <w:rsid w:val="00FD40C7"/>
    <w:rsid w:val="00FD6A53"/>
    <w:rsid w:val="00FE047D"/>
    <w:rsid w:val="00FE19F0"/>
    <w:rsid w:val="00FE2CA8"/>
    <w:rsid w:val="00FE6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v:textbox inset="5.85pt,.7pt,5.85pt,.7pt"/>
    </o:shapedefaults>
    <o:shapelayout v:ext="edit">
      <o:idmap v:ext="edit" data="1"/>
      <o:regrouptable v:ext="edit">
        <o:entry new="1" old="0"/>
        <o:entry new="2" old="0"/>
        <o:entry new="3" old="0"/>
        <o:entry new="4" old="0"/>
      </o:regrouptable>
    </o:shapelayout>
  </w:shapeDefaults>
  <w:decimalSymbol w:val="."/>
  <w:listSeparator w:val=","/>
  <w15:chartTrackingRefBased/>
  <w15:docId w15:val="{451D003B-2525-4023-A49D-6C97958FC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autoRedefine/>
    <w:qFormat/>
    <w:rsid w:val="005413EF"/>
    <w:pPr>
      <w:keepNext/>
      <w:snapToGrid w:val="0"/>
      <w:ind w:leftChars="150" w:left="360"/>
      <w:jc w:val="left"/>
      <w:outlineLvl w:val="0"/>
    </w:pPr>
    <w:rPr>
      <w:rFonts w:ascii="HGP創英角ｺﾞｼｯｸUB" w:eastAsia="HGP創英角ｺﾞｼｯｸUB" w:hAnsi="ＭＳ 明朝"/>
      <w:noProof/>
      <w:snapToGrid w:val="0"/>
      <w:sz w:val="28"/>
    </w:rPr>
  </w:style>
  <w:style w:type="paragraph" w:styleId="2">
    <w:name w:val="heading 2"/>
    <w:basedOn w:val="a"/>
    <w:next w:val="a"/>
    <w:autoRedefine/>
    <w:qFormat/>
    <w:rsid w:val="005413EF"/>
    <w:pPr>
      <w:keepNext/>
      <w:outlineLvl w:val="1"/>
    </w:pPr>
    <w:rPr>
      <w:rFonts w:ascii="ＭＳ ゴシック" w:eastAsia="ＭＳ ゴシック" w:hAnsi="Arial"/>
      <w:b/>
      <w:snapToGrid w:val="0"/>
      <w:color w:val="FFFFFF"/>
      <w:sz w:val="24"/>
    </w:rPr>
  </w:style>
  <w:style w:type="paragraph" w:styleId="3">
    <w:name w:val="heading 3"/>
    <w:aliases w:val="使用しない"/>
    <w:basedOn w:val="a"/>
    <w:next w:val="a"/>
    <w:autoRedefine/>
    <w:qFormat/>
    <w:rsid w:val="005413EF"/>
    <w:pPr>
      <w:keepNext/>
      <w:widowControl/>
      <w:jc w:val="left"/>
      <w:outlineLvl w:val="2"/>
    </w:pPr>
    <w:rPr>
      <w:rFonts w:ascii="ＭＳ ゴシック" w:eastAsia="ＭＳ ゴシック" w:hAnsi="Arial"/>
      <w:b/>
      <w:snapToGrid w:val="0"/>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EB3A6A"/>
  </w:style>
  <w:style w:type="table" w:styleId="a4">
    <w:name w:val="Table Grid"/>
    <w:basedOn w:val="a1"/>
    <w:rsid w:val="009B03B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57777F"/>
    <w:pPr>
      <w:tabs>
        <w:tab w:val="center" w:pos="4252"/>
        <w:tab w:val="right" w:pos="8504"/>
      </w:tabs>
      <w:snapToGrid w:val="0"/>
    </w:pPr>
    <w:rPr>
      <w:rFonts w:ascii="ＭＳ 明朝"/>
      <w:szCs w:val="20"/>
    </w:rPr>
  </w:style>
  <w:style w:type="paragraph" w:styleId="a6">
    <w:name w:val="caption"/>
    <w:basedOn w:val="a"/>
    <w:next w:val="a"/>
    <w:link w:val="a7"/>
    <w:qFormat/>
    <w:rsid w:val="0035346C"/>
    <w:pPr>
      <w:spacing w:before="120" w:after="120"/>
      <w:jc w:val="center"/>
    </w:pPr>
    <w:rPr>
      <w:rFonts w:ascii="ＭＳ ゴシック" w:eastAsia="ＭＳ ゴシック" w:hAnsi="ＭＳ ゴシック"/>
      <w:szCs w:val="21"/>
    </w:rPr>
  </w:style>
  <w:style w:type="character" w:customStyle="1" w:styleId="a7">
    <w:name w:val="図表番号 (文字)"/>
    <w:basedOn w:val="a0"/>
    <w:link w:val="a6"/>
    <w:rsid w:val="0035346C"/>
    <w:rPr>
      <w:rFonts w:ascii="ＭＳ ゴシック" w:eastAsia="ＭＳ ゴシック" w:hAnsi="ＭＳ ゴシック"/>
      <w:kern w:val="2"/>
      <w:sz w:val="21"/>
      <w:szCs w:val="21"/>
      <w:lang w:val="en-US" w:eastAsia="ja-JP" w:bidi="ar-SA"/>
    </w:rPr>
  </w:style>
  <w:style w:type="paragraph" w:styleId="a8">
    <w:name w:val="Balloon Text"/>
    <w:basedOn w:val="a"/>
    <w:semiHidden/>
    <w:rsid w:val="00CE72BE"/>
    <w:rPr>
      <w:rFonts w:ascii="Arial" w:eastAsia="ＭＳ ゴシック" w:hAnsi="Arial"/>
      <w:sz w:val="18"/>
      <w:szCs w:val="18"/>
    </w:rPr>
  </w:style>
  <w:style w:type="paragraph" w:styleId="10">
    <w:name w:val="toc 1"/>
    <w:basedOn w:val="a"/>
    <w:next w:val="a"/>
    <w:autoRedefine/>
    <w:semiHidden/>
    <w:rsid w:val="005413EF"/>
    <w:pPr>
      <w:widowControl/>
      <w:jc w:val="center"/>
    </w:pPr>
    <w:rPr>
      <w:rFonts w:ascii="Times New Roman" w:hAnsi="Times New Roman"/>
      <w:snapToGrid w:val="0"/>
      <w:kern w:val="0"/>
      <w:sz w:val="24"/>
    </w:rPr>
  </w:style>
  <w:style w:type="paragraph" w:customStyle="1" w:styleId="a9">
    <w:name w:val="表タイトル"/>
    <w:basedOn w:val="a"/>
    <w:link w:val="aa"/>
    <w:rsid w:val="005413EF"/>
    <w:pPr>
      <w:widowControl/>
      <w:jc w:val="left"/>
    </w:pPr>
    <w:rPr>
      <w:rFonts w:ascii="ＭＳ ゴシック" w:eastAsia="ＭＳ ゴシック" w:hAnsi="ＭＳ ゴシック"/>
      <w:b/>
      <w:snapToGrid w:val="0"/>
      <w:kern w:val="0"/>
      <w:sz w:val="24"/>
    </w:rPr>
  </w:style>
  <w:style w:type="character" w:customStyle="1" w:styleId="aa">
    <w:name w:val="表タイトル (文字)"/>
    <w:basedOn w:val="a0"/>
    <w:link w:val="a9"/>
    <w:rsid w:val="005413EF"/>
    <w:rPr>
      <w:rFonts w:ascii="ＭＳ ゴシック" w:eastAsia="ＭＳ ゴシック" w:hAnsi="ＭＳ ゴシック"/>
      <w:b/>
      <w:snapToGrid w:val="0"/>
      <w:sz w:val="24"/>
      <w:szCs w:val="24"/>
      <w:lang w:val="en-US" w:eastAsia="ja-JP" w:bidi="ar-SA"/>
    </w:rPr>
  </w:style>
  <w:style w:type="paragraph" w:customStyle="1" w:styleId="4">
    <w:name w:val="見出し　4"/>
    <w:basedOn w:val="a"/>
    <w:link w:val="40"/>
    <w:autoRedefine/>
    <w:rsid w:val="005413EF"/>
    <w:pPr>
      <w:widowControl/>
      <w:ind w:leftChars="100" w:left="240"/>
      <w:jc w:val="left"/>
      <w:outlineLvl w:val="3"/>
    </w:pPr>
    <w:rPr>
      <w:rFonts w:ascii="ＭＳ ゴシック" w:eastAsia="ＭＳ ゴシック" w:hAnsi="Times New Roman"/>
      <w:b/>
      <w:snapToGrid w:val="0"/>
      <w:kern w:val="0"/>
      <w:sz w:val="24"/>
    </w:rPr>
  </w:style>
  <w:style w:type="character" w:customStyle="1" w:styleId="40">
    <w:name w:val="見出し　4 (文字) (文字)"/>
    <w:basedOn w:val="a0"/>
    <w:link w:val="4"/>
    <w:rsid w:val="005413EF"/>
    <w:rPr>
      <w:rFonts w:ascii="ＭＳ ゴシック" w:eastAsia="ＭＳ ゴシック"/>
      <w:b/>
      <w:snapToGrid w:val="0"/>
      <w:sz w:val="24"/>
      <w:szCs w:val="24"/>
      <w:lang w:val="en-US" w:eastAsia="ja-JP" w:bidi="ar-SA"/>
    </w:rPr>
  </w:style>
  <w:style w:type="paragraph" w:customStyle="1" w:styleId="5">
    <w:name w:val="見出し　5"/>
    <w:basedOn w:val="a"/>
    <w:link w:val="50"/>
    <w:autoRedefine/>
    <w:rsid w:val="005413EF"/>
    <w:pPr>
      <w:widowControl/>
      <w:jc w:val="left"/>
      <w:outlineLvl w:val="4"/>
    </w:pPr>
    <w:rPr>
      <w:rFonts w:ascii="Times New Roman" w:hAnsi="Times New Roman"/>
      <w:snapToGrid w:val="0"/>
      <w:kern w:val="0"/>
      <w:sz w:val="24"/>
    </w:rPr>
  </w:style>
  <w:style w:type="character" w:customStyle="1" w:styleId="50">
    <w:name w:val="見出し　5 (文字)"/>
    <w:basedOn w:val="a0"/>
    <w:link w:val="5"/>
    <w:rsid w:val="005413EF"/>
    <w:rPr>
      <w:rFonts w:eastAsia="ＭＳ 明朝"/>
      <w:snapToGrid w:val="0"/>
      <w:sz w:val="24"/>
      <w:szCs w:val="24"/>
      <w:lang w:val="en-US" w:eastAsia="ja-JP" w:bidi="ar-SA"/>
    </w:rPr>
  </w:style>
  <w:style w:type="paragraph" w:styleId="ab">
    <w:name w:val="header"/>
    <w:basedOn w:val="a"/>
    <w:rsid w:val="005413EF"/>
    <w:pPr>
      <w:widowControl/>
      <w:tabs>
        <w:tab w:val="center" w:pos="4252"/>
        <w:tab w:val="right" w:pos="8504"/>
      </w:tabs>
      <w:snapToGrid w:val="0"/>
      <w:jc w:val="left"/>
    </w:pPr>
    <w:rPr>
      <w:rFonts w:ascii="Times New Roman" w:hAnsi="Times New Roman"/>
      <w:snapToGrid w:val="0"/>
      <w:kern w:val="0"/>
      <w:sz w:val="24"/>
    </w:rPr>
  </w:style>
  <w:style w:type="paragraph" w:styleId="ac">
    <w:name w:val="Document Map"/>
    <w:basedOn w:val="a"/>
    <w:semiHidden/>
    <w:rsid w:val="0021457D"/>
    <w:pPr>
      <w:shd w:val="clear" w:color="auto" w:fill="000080"/>
    </w:pPr>
    <w:rPr>
      <w:rFonts w:ascii="Arial" w:eastAsia="ＭＳ ゴシック"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076850">
      <w:bodyDiv w:val="1"/>
      <w:marLeft w:val="0"/>
      <w:marRight w:val="0"/>
      <w:marTop w:val="0"/>
      <w:marBottom w:val="0"/>
      <w:divBdr>
        <w:top w:val="none" w:sz="0" w:space="0" w:color="auto"/>
        <w:left w:val="none" w:sz="0" w:space="0" w:color="auto"/>
        <w:bottom w:val="none" w:sz="0" w:space="0" w:color="auto"/>
        <w:right w:val="none" w:sz="0" w:space="0" w:color="auto"/>
      </w:divBdr>
    </w:div>
    <w:div w:id="173998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82553-D873-4EDC-AEB3-B06BEADE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4604</Words>
  <Characters>611</Characters>
  <Application>Microsoft Office Word</Application>
  <DocSecurity>0</DocSecurity>
  <Lines>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【様式２-１】</vt:lpstr>
      <vt:lpstr>【様式２-１】</vt:lpstr>
    </vt:vector>
  </TitlesOfParts>
  <Company>株式会社フジヤマ</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【様式２-１】</dc:title>
  <dc:subject/>
  <dc:creator>So0704</dc:creator>
  <cp:keywords/>
  <dc:description/>
  <cp:lastModifiedBy>田中 涼介</cp:lastModifiedBy>
  <cp:revision>3</cp:revision>
  <cp:lastPrinted>2026-01-06T07:42:00Z</cp:lastPrinted>
  <dcterms:created xsi:type="dcterms:W3CDTF">2026-01-14T05:41:00Z</dcterms:created>
  <dcterms:modified xsi:type="dcterms:W3CDTF">2026-01-14T05:55:00Z</dcterms:modified>
</cp:coreProperties>
</file>